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A1" w:rsidRPr="00BD65A1" w:rsidRDefault="00BD65A1" w:rsidP="00BD65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5A1">
        <w:rPr>
          <w:rFonts w:ascii="Times New Roman" w:hAnsi="Times New Roman"/>
          <w:b/>
          <w:sz w:val="24"/>
          <w:szCs w:val="24"/>
        </w:rPr>
        <w:t>Структура управления организации</w:t>
      </w:r>
    </w:p>
    <w:p w:rsidR="00BD65A1" w:rsidRPr="00961F50" w:rsidRDefault="00BD65A1" w:rsidP="00BD65A1">
      <w:pPr>
        <w:spacing w:line="240" w:lineRule="auto"/>
        <w:rPr>
          <w:rFonts w:ascii="Times New Roman" w:hAnsi="Times New Roman"/>
          <w:sz w:val="24"/>
          <w:szCs w:val="24"/>
        </w:rPr>
      </w:pPr>
      <w:r w:rsidRPr="00961F50">
        <w:rPr>
          <w:rFonts w:ascii="Times New Roman" w:hAnsi="Times New Roman"/>
          <w:sz w:val="24"/>
          <w:szCs w:val="24"/>
        </w:rPr>
        <w:t xml:space="preserve">Управление ИМЦ осуществляется в соответствии с действующим законодательством и Уставом на принципах демократичности, открытости, охраны жизни и здоровья человека, свободного развития личности. </w:t>
      </w:r>
    </w:p>
    <w:p w:rsidR="00BD65A1" w:rsidRPr="00961F50" w:rsidRDefault="00BD65A1" w:rsidP="00BD65A1">
      <w:pPr>
        <w:spacing w:line="240" w:lineRule="auto"/>
        <w:rPr>
          <w:rFonts w:ascii="Times New Roman" w:hAnsi="Times New Roman"/>
          <w:sz w:val="24"/>
          <w:szCs w:val="24"/>
        </w:rPr>
      </w:pPr>
      <w:r w:rsidRPr="00961F50">
        <w:rPr>
          <w:rFonts w:ascii="Times New Roman" w:hAnsi="Times New Roman"/>
          <w:sz w:val="24"/>
          <w:szCs w:val="24"/>
        </w:rPr>
        <w:t xml:space="preserve">Непосредственное управление ИМЦ осуществляет директор, прошедший соответствующую аттестацию, назначаемый приказом главы Администрации района по предварительному согласованию с Комитетом по образованию с учетом мнения вице-губернатора, координирующего и контролирующего работу Комитета по образованию. В </w:t>
      </w:r>
      <w:bookmarkStart w:id="0" w:name="_GoBack"/>
      <w:bookmarkEnd w:id="0"/>
      <w:r w:rsidRPr="00961F50">
        <w:rPr>
          <w:rFonts w:ascii="Times New Roman" w:hAnsi="Times New Roman"/>
          <w:sz w:val="24"/>
          <w:szCs w:val="24"/>
        </w:rPr>
        <w:t xml:space="preserve">административную группу также входят: </w:t>
      </w:r>
    </w:p>
    <w:p w:rsidR="00BD65A1" w:rsidRPr="004C4D08" w:rsidRDefault="00BD65A1" w:rsidP="00BD65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4D08">
        <w:rPr>
          <w:rFonts w:ascii="Times New Roman" w:hAnsi="Times New Roman"/>
          <w:sz w:val="24"/>
          <w:szCs w:val="24"/>
        </w:rPr>
        <w:t xml:space="preserve">Заместители директора (по направлениям), которым непосредственно подчиняются </w:t>
      </w:r>
    </w:p>
    <w:p w:rsidR="00BD65A1" w:rsidRPr="004C4D08" w:rsidRDefault="00BD65A1" w:rsidP="00BD65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4D08">
        <w:rPr>
          <w:rFonts w:ascii="Times New Roman" w:hAnsi="Times New Roman"/>
          <w:sz w:val="24"/>
          <w:szCs w:val="24"/>
        </w:rPr>
        <w:t>педагогические работники ИМЦ;</w:t>
      </w:r>
    </w:p>
    <w:p w:rsidR="00BD65A1" w:rsidRPr="004C4D08" w:rsidRDefault="00BD65A1" w:rsidP="00BD65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4D08">
        <w:rPr>
          <w:rFonts w:ascii="Times New Roman" w:hAnsi="Times New Roman"/>
          <w:sz w:val="24"/>
          <w:szCs w:val="24"/>
        </w:rPr>
        <w:t>Главный бухгалтер;</w:t>
      </w:r>
    </w:p>
    <w:p w:rsidR="00BD65A1" w:rsidRPr="004C4D08" w:rsidRDefault="00BD65A1" w:rsidP="00BD65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4D08">
        <w:rPr>
          <w:rFonts w:ascii="Times New Roman" w:hAnsi="Times New Roman"/>
          <w:sz w:val="24"/>
          <w:szCs w:val="24"/>
        </w:rPr>
        <w:t>Руководитель структурного подразделения «Центр информатизации образования»;</w:t>
      </w:r>
    </w:p>
    <w:p w:rsidR="00BD65A1" w:rsidRPr="004C4D08" w:rsidRDefault="00BD65A1" w:rsidP="00BD65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4D08">
        <w:rPr>
          <w:rFonts w:ascii="Times New Roman" w:hAnsi="Times New Roman"/>
          <w:sz w:val="24"/>
          <w:szCs w:val="24"/>
        </w:rPr>
        <w:t>Заведующий хозяйством.</w:t>
      </w:r>
    </w:p>
    <w:p w:rsidR="00BD65A1" w:rsidRPr="00961F50" w:rsidRDefault="00BD65A1" w:rsidP="00BD65A1">
      <w:pPr>
        <w:spacing w:line="240" w:lineRule="auto"/>
        <w:rPr>
          <w:rFonts w:ascii="Times New Roman" w:hAnsi="Times New Roman"/>
          <w:sz w:val="24"/>
          <w:szCs w:val="24"/>
        </w:rPr>
      </w:pPr>
      <w:r w:rsidRPr="00961F50">
        <w:rPr>
          <w:rFonts w:ascii="Times New Roman" w:hAnsi="Times New Roman"/>
          <w:sz w:val="24"/>
          <w:szCs w:val="24"/>
        </w:rPr>
        <w:t>ИМЦ имеет следующие органы самоуправления и государственно-общественного управления, действующие в соответствии с Уставом ИМЦ и Положениями о них:</w:t>
      </w:r>
    </w:p>
    <w:p w:rsidR="00BD65A1" w:rsidRPr="004C4D08" w:rsidRDefault="00BD65A1" w:rsidP="00BD65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4D08">
        <w:rPr>
          <w:rFonts w:ascii="Times New Roman" w:hAnsi="Times New Roman"/>
          <w:sz w:val="24"/>
          <w:szCs w:val="24"/>
        </w:rPr>
        <w:t>Общее собрание трудового коллектива;</w:t>
      </w:r>
    </w:p>
    <w:p w:rsidR="00BD65A1" w:rsidRDefault="00BD65A1" w:rsidP="00BD65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C4D08">
        <w:rPr>
          <w:rFonts w:ascii="Times New Roman" w:hAnsi="Times New Roman"/>
          <w:sz w:val="24"/>
          <w:szCs w:val="24"/>
        </w:rPr>
        <w:t>Научно-методический совет.</w:t>
      </w:r>
    </w:p>
    <w:p w:rsidR="00BD65A1" w:rsidRPr="00961F50" w:rsidRDefault="00BD65A1" w:rsidP="00BD65A1">
      <w:pPr>
        <w:spacing w:line="240" w:lineRule="auto"/>
        <w:rPr>
          <w:rFonts w:ascii="Times New Roman" w:hAnsi="Times New Roman"/>
          <w:sz w:val="24"/>
          <w:szCs w:val="24"/>
        </w:rPr>
      </w:pPr>
      <w:r w:rsidRPr="00961F50">
        <w:rPr>
          <w:rFonts w:ascii="Times New Roman" w:hAnsi="Times New Roman"/>
          <w:sz w:val="24"/>
          <w:szCs w:val="24"/>
        </w:rPr>
        <w:t>ИМЦ имеет структурное подразделение «Центр информатизации образования».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0A0F" w:rsidRDefault="00BD65A1"/>
    <w:sectPr w:rsidR="00870A0F" w:rsidSect="00BD6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5761F"/>
    <w:multiLevelType w:val="hybridMultilevel"/>
    <w:tmpl w:val="EAC06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A1"/>
    <w:rsid w:val="00BD65A1"/>
    <w:rsid w:val="00D748D0"/>
    <w:rsid w:val="00E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РЦОКОИТ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Татьяна Иванова</cp:lastModifiedBy>
  <cp:revision>1</cp:revision>
  <dcterms:created xsi:type="dcterms:W3CDTF">2014-12-15T15:48:00Z</dcterms:created>
  <dcterms:modified xsi:type="dcterms:W3CDTF">2014-12-15T15:50:00Z</dcterms:modified>
</cp:coreProperties>
</file>