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77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231D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 </w:t>
      </w:r>
    </w:p>
    <w:p w:rsidR="009D777D" w:rsidRDefault="00FC34CF" w:rsidP="009D777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приказу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proofErr w:type="gramEnd"/>
    </w:p>
    <w:p w:rsidR="00685246" w:rsidRDefault="00FC34CF" w:rsidP="009D777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бюджетного дошкольного образовательного учреждения детский сад</w:t>
      </w:r>
    </w:p>
    <w:p w:rsidR="00FC34CF" w:rsidRPr="009D777D" w:rsidRDefault="00685246" w:rsidP="009D777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129</w:t>
      </w:r>
      <w:r w:rsidR="00FC34C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Адмиралтейского района Санкт-Петербурга</w:t>
      </w:r>
    </w:p>
    <w:p w:rsidR="009D777D" w:rsidRPr="009D777D" w:rsidRDefault="00FC34CF" w:rsidP="009D777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«15 » апреля </w:t>
      </w:r>
      <w:r w:rsidR="009D777D" w:rsidRPr="009D777D">
        <w:rPr>
          <w:rFonts w:ascii="Times New Roman" w:eastAsia="Times New Roman" w:hAnsi="Times New Roman"/>
          <w:sz w:val="24"/>
          <w:szCs w:val="24"/>
          <w:lang w:eastAsia="ru-RU"/>
        </w:rPr>
        <w:t xml:space="preserve">2013 </w:t>
      </w:r>
    </w:p>
    <w:p w:rsidR="009D777D" w:rsidRPr="009D777D" w:rsidRDefault="00E0716D" w:rsidP="009D777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15</w:t>
      </w:r>
      <w:bookmarkStart w:id="0" w:name="_GoBack"/>
      <w:bookmarkEnd w:id="0"/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 работы государственного бюджетного дошкольного образовательн</w:t>
      </w:r>
      <w:r w:rsidR="00685246">
        <w:rPr>
          <w:rFonts w:ascii="Times New Roman" w:eastAsia="Times New Roman" w:hAnsi="Times New Roman"/>
          <w:b/>
          <w:sz w:val="28"/>
          <w:szCs w:val="28"/>
          <w:lang w:eastAsia="ru-RU"/>
        </w:rPr>
        <w:t>ого учреждения детский сад № 129</w:t>
      </w: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Адмиралтейского района Санкт-Петербурга,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>являющегося государственным учреждением Санкт-Петербурга, в сфере формирования (планирования), размещения и исполнения государственного заказа Санкт-Петербурга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1. Общие положения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1.1. Регламент работы государственного бюджетного дошкольного образовательн</w:t>
      </w:r>
      <w:r w:rsidR="00685246">
        <w:rPr>
          <w:rFonts w:ascii="Times New Roman" w:eastAsia="Times New Roman" w:hAnsi="Times New Roman"/>
          <w:sz w:val="28"/>
          <w:szCs w:val="28"/>
          <w:lang w:eastAsia="ru-RU"/>
        </w:rPr>
        <w:t>ого учреждения детский сад № 129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Адмиралтейского района Санкт-Петербурга, являющегося государственным учреждением Санкт-Петербурга, в сфере формирования (планирования), размещения и исполнения государственного заказа Санкт-Петербурга (далее - Регламент) разработан на основании пункта 2.3.3. Положения об организации </w:t>
      </w:r>
      <w:r w:rsidRPr="009D777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деятельности исполнительных органов государственной власти Санкт-Петербурга и государственных учреждений Санкт-Петербурга в сфере формирования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(планирования)</w:t>
      </w:r>
      <w:r w:rsidRPr="009D777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, размещения и исполнения   государственного заказа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Санкт-Петербурга, утвержденного постановлением Правительства Санкт-Петербурга от 30.11.2005  № 1829 «О мерах по совершенствованию  системы государственного заказа Санкт-Петербурга» (далее – Положение).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5C02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В своей деятельности по формированию, размещению и исполнению государственного заказа Санкт-Петербурга государственное бюджетное дошкол</w:t>
      </w:r>
      <w:r w:rsidR="00FC34CF">
        <w:rPr>
          <w:rFonts w:ascii="Times New Roman" w:eastAsia="Times New Roman" w:hAnsi="Times New Roman"/>
          <w:sz w:val="28"/>
          <w:szCs w:val="28"/>
          <w:lang w:eastAsia="ru-RU"/>
        </w:rPr>
        <w:t>ьное образовательное  учреждение</w:t>
      </w:r>
      <w:r w:rsidR="00685246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 №129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Адмиралтейского района Санкт-Петербурга руководствуется Конституцией Российской Федерации, Гражданским кодексом Российской Федерации, Бюджетным кодексом Российской Федерации, Федеральным законом</w:t>
      </w:r>
      <w:r w:rsidRPr="009D777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от 21.07.2005 № 94-ФЗ «О размещении заказов на поставки товаров, выполнение работ, оказание услуг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государственных и муниципальных нужд» (далее – Федеральный закон 94-ФЗ), иными федеральными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законами и нормативными правовыми актами Российской Федерации, Уставом Санкт-Петербурга и законами Санкт-Петербурга, постановлениями и распоряжениями Губернатора Санкт-Петербурга, постановлением Правительства Санкт-Петербурга от 30.11.2005  № 1829 «О мерах по совершенствованию системы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государственного заказа Санкт-Петербурга»  иными постановлениями и распоряжениями Правительства Санкт-Петербурга, а также настоящим Регламентом.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1.3. Требования Регламента являются обязательными для государственного бюджетного дошкольного образовательн</w:t>
      </w:r>
      <w:r w:rsidR="00685246">
        <w:rPr>
          <w:rFonts w:ascii="Times New Roman" w:eastAsia="Times New Roman" w:hAnsi="Times New Roman"/>
          <w:sz w:val="28"/>
          <w:szCs w:val="28"/>
          <w:lang w:eastAsia="ru-RU"/>
        </w:rPr>
        <w:t>ого учреждения детский сад № 129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Адмиралтейского района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Санкт-Петербурга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полномочиям которого относится расходование средств бюджета Санкт-Петербурга для нужд государственного бюджетного дошкольного образовательн</w:t>
      </w:r>
      <w:r w:rsidR="00685246">
        <w:rPr>
          <w:rFonts w:ascii="Times New Roman" w:eastAsia="Times New Roman" w:hAnsi="Times New Roman"/>
          <w:sz w:val="28"/>
          <w:szCs w:val="28"/>
          <w:lang w:eastAsia="ru-RU"/>
        </w:rPr>
        <w:t>ого учреждения детский сад № 129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Адмиралтейского района Санкт-Петербурга через систему государственного заказа Санкт-Петербурга.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1.4. Понятия, термины и сокращения, использующиеся в Регламенте, применяются в значениях, определенных Федеральным законом 94-ФЗ и Положением.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 в настоящем Регламенте использованы следующие понятия, термины и определения: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Автоматизированная информационная система государственного заказа Санкт-Петербурга (далее – АИС ГЗ) – государственная информационная система, обеспечивающая, в том числе, автоматизацию процессов в системе государственного заказа Санкт-Петербурга, предназначенная для информационно-аналитической поддержки, формирования (планирования),  размещения и исполнения государственного заказа Санкт-Петербурга;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– администрация Адмиралтейского района Санкт-Петербурга;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Бухгалтерия – бухгалтер учреждения, отдел бухгалтерского учета в соответствии со</w:t>
      </w:r>
      <w:r w:rsidR="00FC34CF">
        <w:rPr>
          <w:rFonts w:ascii="Times New Roman" w:eastAsia="Times New Roman" w:hAnsi="Times New Roman"/>
          <w:sz w:val="28"/>
          <w:szCs w:val="28"/>
          <w:lang w:eastAsia="ru-RU"/>
        </w:rPr>
        <w:t xml:space="preserve"> штатным расписанием учреждения</w:t>
      </w:r>
      <w:r w:rsidR="00FC34C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Заказчик - государственное бюджетное дошкольное образователь</w:t>
      </w:r>
      <w:r w:rsidR="00685246">
        <w:rPr>
          <w:rFonts w:ascii="Times New Roman" w:eastAsia="Times New Roman" w:hAnsi="Times New Roman"/>
          <w:sz w:val="28"/>
          <w:szCs w:val="28"/>
          <w:lang w:eastAsia="ru-RU"/>
        </w:rPr>
        <w:t>ное учреждения детский сад № 129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Адмиралтейского района Санкт-Петербурга – бюджетное учреждения Санкт-Петербурга, нахо</w:t>
      </w:r>
      <w:r w:rsidR="00FC34CF">
        <w:rPr>
          <w:rFonts w:ascii="Times New Roman" w:eastAsia="Times New Roman" w:hAnsi="Times New Roman"/>
          <w:sz w:val="28"/>
          <w:szCs w:val="28"/>
          <w:lang w:eastAsia="ru-RU"/>
        </w:rPr>
        <w:t>дящиеся в ведении администрации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 функции и полномочия учредителя которого в части формирования и утверждения государственного задания, а также финансового обеспечения выполнения государственного задания осуществляются администрацией;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заказчик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должностное лицо, назначенное приказом </w:t>
      </w:r>
      <w:r w:rsidRPr="009D77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бюджетного дошкольного образовательн</w:t>
      </w:r>
      <w:r w:rsidR="00685246">
        <w:rPr>
          <w:rFonts w:ascii="Times New Roman" w:eastAsia="Times New Roman" w:hAnsi="Times New Roman"/>
          <w:sz w:val="28"/>
          <w:szCs w:val="28"/>
          <w:lang w:eastAsia="ru-RU"/>
        </w:rPr>
        <w:t>ого учреждения детский сад № 129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Адмиралтейского района Санкт-Петербурга ответственным за формирование и размещение государственного заказа;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Комиссия – единая (конкурсная, аукционная, котировочная) комиссия государственного бюджетного дошкольного образовательн</w:t>
      </w:r>
      <w:r w:rsidR="00685246">
        <w:rPr>
          <w:rFonts w:ascii="Times New Roman" w:eastAsia="Times New Roman" w:hAnsi="Times New Roman"/>
          <w:sz w:val="28"/>
          <w:szCs w:val="28"/>
          <w:lang w:eastAsia="ru-RU"/>
        </w:rPr>
        <w:t>ого учреждения детский сад № 129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Адмиралтейского района Санкт-Петербурга по размещению государственного заказа Санкт-Петербурга;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Контракт/договор – </w:t>
      </w:r>
      <w:r w:rsidRPr="009D77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государственный контракт Санкт-Петербурга, заключенный заказчиком от имени Санкт-Петербурга в целях обеспечения государственных нужд  Санкт-Петербурга / гражданско-правовой договор </w:t>
      </w:r>
      <w:r w:rsidRPr="009D77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бюджетного учреждения Санкт-Петербурга на поставку товаров, выполнение работ, оказание услуг, заключенный от имени заказчика</w:t>
      </w:r>
      <w:r w:rsidR="00FC34CF">
        <w:rPr>
          <w:rFonts w:ascii="Times New Roman" w:eastAsia="Times New Roman" w:hAnsi="Times New Roman"/>
          <w:sz w:val="28"/>
          <w:szCs w:val="28"/>
          <w:u w:val="single"/>
          <w:vertAlign w:val="superscript"/>
          <w:lang w:eastAsia="ru-RU"/>
        </w:rPr>
        <w:t>;</w:t>
      </w:r>
    </w:p>
    <w:p w:rsidR="009D777D" w:rsidRPr="009D777D" w:rsidRDefault="009D777D" w:rsidP="009D777D">
      <w:pPr>
        <w:tabs>
          <w:tab w:val="left" w:pos="1260"/>
          <w:tab w:val="left" w:pos="1440"/>
          <w:tab w:val="left" w:pos="16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Оператор электронной площадки -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юридическое лицо независимо от его организационно-правовой формы, формы собственности, места нахождения и места происхождения капитала или физическое лицо в качестве индивидуального предпринимателя, государственная регистрация которых осуществлена в установленном порядке на территории Российской Федерации, которые владеют электронной площадкой, необходимыми для ее функционирования программно-аппаратными средствами и обеспечивают проведение открытых аукционов в электронной форме в соответствии с законодательством Российской Федерации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о размещении заказов;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Отдел государственного заказа администрации – отдел государственного заказа администрации Адмиралтейского района Санкт-Петербурга;</w:t>
      </w:r>
    </w:p>
    <w:p w:rsidR="009D777D" w:rsidRPr="009D777D" w:rsidRDefault="009D777D" w:rsidP="009D777D">
      <w:pPr>
        <w:tabs>
          <w:tab w:val="left" w:pos="126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Официальный сайт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РФ – </w:t>
      </w:r>
      <w:r w:rsidRPr="009D777D">
        <w:rPr>
          <w:rFonts w:ascii="Times New Roman" w:eastAsia="Calibri" w:hAnsi="Times New Roman"/>
          <w:sz w:val="28"/>
          <w:szCs w:val="28"/>
        </w:rPr>
        <w:t>официальный сайт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для нужд заказчиков www.zakupki.gov.ru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размещения – план размещения государственного заказа Санкт-Петербурга государственного бюджетного дошкольного образовательного </w:t>
      </w:r>
      <w:r w:rsidR="00685246">
        <w:rPr>
          <w:rFonts w:ascii="Times New Roman" w:eastAsia="Times New Roman" w:hAnsi="Times New Roman"/>
          <w:sz w:val="28"/>
          <w:szCs w:val="28"/>
          <w:lang w:eastAsia="ru-RU"/>
        </w:rPr>
        <w:t>учреждения детский сад № 129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Адмиралтейского района Санкт-Петербурга;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План-график - план-график размещения государственного заказа Санкт-Петербурга государственного бюджетного дошкольного образовательн</w:t>
      </w:r>
      <w:r w:rsidR="00685246">
        <w:rPr>
          <w:rFonts w:ascii="Times New Roman" w:eastAsia="Times New Roman" w:hAnsi="Times New Roman"/>
          <w:sz w:val="28"/>
          <w:szCs w:val="28"/>
          <w:lang w:eastAsia="ru-RU"/>
        </w:rPr>
        <w:t>ого учреждения детский сад № 129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Адмиралтейского района Санкт-Петербурга;</w:t>
      </w:r>
    </w:p>
    <w:p w:rsidR="009D777D" w:rsidRPr="009D777D" w:rsidRDefault="009D777D" w:rsidP="009D777D">
      <w:pPr>
        <w:tabs>
          <w:tab w:val="left" w:pos="1260"/>
          <w:tab w:val="left" w:pos="1440"/>
          <w:tab w:val="left" w:pos="16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Структурное подразделение администрации – структурное подразделение администрации Адмиралтейского района Санкт-Петербурга, курирующее соответствующую сферу деятельности заказчика.</w:t>
      </w:r>
    </w:p>
    <w:p w:rsidR="009D777D" w:rsidRPr="009D777D" w:rsidRDefault="009D777D" w:rsidP="009D777D">
      <w:pPr>
        <w:tabs>
          <w:tab w:val="left" w:pos="1260"/>
          <w:tab w:val="left" w:pos="1440"/>
          <w:tab w:val="left" w:pos="16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Участник размещения заказа –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любое юридическое лицо,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претендующие на заключение государственного контракта/договора;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6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Уполномоченный орган - исполнительной орган государственной власти Санкт-Петербурга, уполномоченный на осуществление функций по размещению заказов на поставки товаров, выполнение работ, оказание услуг для заказчиков Санкт-Петербурга - Комитет по государственному заказу Санкт-Петербурга;</w:t>
      </w:r>
    </w:p>
    <w:p w:rsidR="009D777D" w:rsidRPr="009D777D" w:rsidRDefault="009D777D" w:rsidP="009D777D">
      <w:pPr>
        <w:tabs>
          <w:tab w:val="left" w:pos="1260"/>
          <w:tab w:val="left" w:pos="1440"/>
          <w:tab w:val="left" w:pos="16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Электронный документ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– документ, информация в котором представлена в электронно-цифровой форме, созданный и оформленный в порядке, предусмотренном Федеральным законом Российской Федерации «Об электронной цифровой подписи» от 10.01.2002 № 1-ФЗ, </w:t>
      </w:r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имеет такую же юридическую силу, как и документ на бумажном носителе, и влечет предусмотренные для данного документа правовые последствия;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D777D" w:rsidRPr="009D777D" w:rsidRDefault="009D777D" w:rsidP="009D777D">
      <w:pPr>
        <w:tabs>
          <w:tab w:val="left" w:pos="1260"/>
          <w:tab w:val="left" w:pos="1440"/>
          <w:tab w:val="left" w:pos="16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Электронная площадка -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сайт в сети "Интернет", на котором проводятся открытые аукционы в электронной форме;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Юридический отдел администрации - юридический отдел администрации Адмиралтейского района Санкт-Петербурга.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2. Планирование закупок продукции для государственных нужд Санкт-Петербурга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2.1. Заказчик формирует план размещения, определяет потребности в товарах, работах, услугах и определяет способ размещения заказов в соответствии с требованиями Федерального закона 94-ФЗ, Бюджетного кодекса Российской Федерации и на основаниях, указанных в Положении.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целей своевременного достижения заданных результатов при исполнении бюджета Санкт-Петербурга, заказчик  планирует проведение торгов в форме открытого конкурса с начальной (максимальной) ценой контракта/договора (лота) на сумму от 50 млн. руб. включительно, до 1 апреля соответствующего финансового года.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2.2. Утвержденный план размещения является обязательным для исполнения заказчиком. Закупки товаров, работ, услуг осуществляются только в соответствии с утвержденным планом размещения с учетом внесенных изменений</w:t>
      </w:r>
      <w:r w:rsidRPr="009D777D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и корректировке плана размещения не допускается </w:t>
      </w:r>
      <w:r w:rsidRPr="009D777D">
        <w:rPr>
          <w:rFonts w:ascii="Times New Roman" w:eastAsia="Calibri" w:hAnsi="Times New Roman"/>
          <w:sz w:val="28"/>
          <w:szCs w:val="28"/>
        </w:rPr>
        <w:t xml:space="preserve">в течение квартала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заказа </w:t>
      </w:r>
      <w:r w:rsidRPr="009D777D">
        <w:rPr>
          <w:rFonts w:ascii="Times New Roman" w:eastAsia="Calibri" w:hAnsi="Times New Roman"/>
          <w:sz w:val="28"/>
          <w:szCs w:val="28"/>
        </w:rPr>
        <w:t xml:space="preserve">путем запроса котировок на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поставку одноименных товаров, выполнение одноименных работ, оказание одноименных услуг </w:t>
      </w:r>
      <w:r w:rsidRPr="009D777D">
        <w:rPr>
          <w:rFonts w:ascii="Times New Roman" w:eastAsia="Calibri" w:hAnsi="Times New Roman"/>
          <w:sz w:val="28"/>
          <w:szCs w:val="28"/>
        </w:rPr>
        <w:t xml:space="preserve">на сумму более чем пятьсот тысяч рублей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и поставку товаров, выполнение работ, оказание услуг у единственного поставщика (исполнителя, подрядчика) в соответствии с пунктом 14 части 2 статьи 55 Федерального закона 94-ФЗ </w:t>
      </w:r>
      <w:r w:rsidRPr="009D777D">
        <w:rPr>
          <w:rFonts w:ascii="Times New Roman" w:eastAsia="Calibri" w:hAnsi="Times New Roman"/>
          <w:sz w:val="28"/>
          <w:szCs w:val="28"/>
        </w:rPr>
        <w:t>на сумму, превышающую</w:t>
      </w:r>
      <w:proofErr w:type="gramEnd"/>
      <w:r w:rsidRPr="009D777D">
        <w:rPr>
          <w:rFonts w:ascii="Times New Roman" w:eastAsia="Calibri" w:hAnsi="Times New Roman"/>
          <w:sz w:val="28"/>
          <w:szCs w:val="28"/>
        </w:rPr>
        <w:t xml:space="preserve">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6"/>
          <w:szCs w:val="16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2.4. Формирование, утверждение и внесение изменений в план размещения.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2.4.1. План размещения (изменения в него) до утверждения подлежит обязательному предварительному согласованию с администрацией, являющейся главным распорядителем средств бюджета Санкт-Петербурга, в отношении бюджетных ассигнований, предусмотренных заказчику.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Должностное лицо заказчика не позднее 15 дней со дня утверждения проекта бюджета Санкт-Петербурга на очередной финансовый год во втором чтении формирует план размещения на очередной финансовый год, в том числе посредством АИС ГЗ. Титульный лист плана размещения подписывается руководителем заказчика, руководителем соответствующего структурного подразделения администрации и направляется на экспертизу в отдел государственного заказа администрации. 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Одновременно с планом размещения должностное лицо заказчика направляет в отдел государственного заказа администрации проект правового акта (приказа) об утверждении плана размещения и сводный расчет средств бюджета заказчика с указанием источников финансирования и способов размещения государственного заказа в соответствии с Федеральным законом 94-ФЗ, в том числе в процентном выражении.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2.4.3. Отдел государственного заказа администрации проводит экспертизу представленного плана размещения в отношении бюджетных ассигнований, предусмотренных заказчику.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государственного заказа администрации вправе вернуть план размещения заказчику  на доработку с указанием причин возврата. В случае возврата плана размещения, должностное лицо заказчика дорабатывает план размещения и повторно направляет в отдел государственного заказа администрации.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2.4.4. После устранения всех замечаний, либо при отсутствии замечаний начальником отдела государственного заказа администрации визируется титульный лист плана размещения и направляется на согласование заместителю главы администрации, курирующему направление деятельности заказчика, и заместителю главы администрации, курирующему сферу деятельности и вопросы государственного заказа.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2.4.5. После получения всех необходимых согласований план размещения утверждается правовым актом (приказом). Копия правового акта и плана размещения направляется в отдел государственного заказа администрации для проверки соответствия электронной версии и утверждения в АИСГЗ.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2.4.6. Внесение изменений в план размещения оформляется правовым актом (приказом) и подлежит направлению в уполномоченный орган посредствам АИС ГЗ в течени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2-х рабочих дней.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 внесения изменений в план размещения заказчик обращается со служебной запиской к руководителю соответствующего структурного подразделения администрации, заместителю главы администрации, курирующему сферу деятельности заказчика,  с просьбой разрешить внесение изменений в план размещения.  Копия правового акта (приказа) и  копия служебной записки с визой руководителя соответствующего структурного подразделения администрации и заместителя главы,  курирующего направление деятельности заказчика, представляется в отдел государственного заказа администрации для утверждения в программе АИСГЗ. 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2.5. Заказчик, не позднее одного календарного месяца после принятия Закона Санкт-Петербурга о бюджете, на основании утвержденного плана размещения,  утверждает и размещает на официальном сайте РФ план-график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порядке и по форме, установленными законодательством Российской Федерации.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D777D">
        <w:rPr>
          <w:rFonts w:ascii="Times New Roman" w:eastAsia="Calibri" w:hAnsi="Times New Roman"/>
          <w:sz w:val="28"/>
          <w:szCs w:val="28"/>
        </w:rPr>
        <w:t xml:space="preserve">2.6. </w:t>
      </w:r>
      <w:proofErr w:type="gramStart"/>
      <w:r w:rsidRPr="009D777D">
        <w:rPr>
          <w:rFonts w:ascii="Times New Roman" w:eastAsia="Calibri" w:hAnsi="Times New Roman"/>
          <w:sz w:val="28"/>
          <w:szCs w:val="28"/>
        </w:rPr>
        <w:t>Внесение и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зменений в план-график осуществляется в случаях, установленных </w:t>
      </w:r>
      <w:r w:rsidRPr="009D777D">
        <w:rPr>
          <w:rFonts w:ascii="Times New Roman" w:eastAsia="Calibri" w:hAnsi="Times New Roman"/>
          <w:sz w:val="28"/>
          <w:szCs w:val="28"/>
        </w:rPr>
        <w:t>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2.7.  Порядок утверждения, размещения и внесения изменений в план-график.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2.7.1. Заказчик, на основании утвержденного плана размещения, формирует план-график в порядке, установленном законодательством Российской Федерации, но не позднее 30 дней со дня принятия Закона о бюджете Санкт-Петербурга на очередной финансовый год.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2.7</w:t>
      </w:r>
      <w:r w:rsidRPr="009D777D">
        <w:rPr>
          <w:rFonts w:ascii="Times New Roman" w:eastAsia="Calibri" w:hAnsi="Times New Roman"/>
          <w:sz w:val="28"/>
          <w:szCs w:val="28"/>
        </w:rPr>
        <w:t xml:space="preserve">.2. Утвержденный план-график размещается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должностным лицом заказчика</w:t>
      </w:r>
      <w:r w:rsidRPr="009D777D">
        <w:rPr>
          <w:rFonts w:ascii="Times New Roman" w:eastAsia="Calibri" w:hAnsi="Times New Roman"/>
          <w:sz w:val="28"/>
          <w:szCs w:val="28"/>
        </w:rPr>
        <w:t xml:space="preserve"> на официальном сайте РФ не позднее одного календарного месяца после принятия Закона о бюджете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Санкт-Петербурга на очередной финансовый год.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16"/>
          <w:szCs w:val="16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2.7</w:t>
      </w:r>
      <w:r w:rsidRPr="009D777D">
        <w:rPr>
          <w:rFonts w:ascii="Times New Roman" w:eastAsia="Calibri" w:hAnsi="Times New Roman"/>
          <w:sz w:val="28"/>
          <w:szCs w:val="28"/>
        </w:rPr>
        <w:t xml:space="preserve">.3.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</w:t>
      </w:r>
      <w:r w:rsidRPr="009D777D">
        <w:rPr>
          <w:rFonts w:ascii="Times New Roman" w:eastAsia="Calibri" w:hAnsi="Times New Roman"/>
          <w:sz w:val="28"/>
          <w:szCs w:val="28"/>
        </w:rPr>
        <w:t xml:space="preserve">план-график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размещаются должностным лицом заказчика на официальном сайте РФ не позднее 3 рабочих дней со дня внесения изменений в план-график.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2.7.3.1. В случае размещения заказа на поставки товаров, выполнение работ, оказание услуг, потребность в которых возникает с первого января очередного финансового года, после дня принятия проекта Закона Санкт-Петербурга о бюджете во втором чтении в план-график текущего календарного года включается соответствующая процедура размещения заказа.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2.8. Должностные лица заказчика, ответственные за своевременное формирование, внесение изменений в план размещения и план-график: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руководитель заказчика;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должностное лицо заказчика.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Размещение государственного заказа.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proofErr w:type="gramStart"/>
      <w:r w:rsidRPr="009D777D">
        <w:rPr>
          <w:rFonts w:ascii="Times New Roman" w:eastAsia="Calibri" w:hAnsi="Times New Roman"/>
          <w:sz w:val="28"/>
          <w:szCs w:val="28"/>
        </w:rPr>
        <w:t xml:space="preserve">Размещение заказа может осуществляться: путем проведения торгов в форме открытого конкурса, открытого аукциона в электронной форме; без проведения торгов (запрос котировок, у единственного поставщика (исполнителя, подрядчика) в соответствии с положениями Федерального закона 94-ФЗ, утвержденным планом размещения, планом-графиком. </w:t>
      </w:r>
      <w:proofErr w:type="gramEnd"/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9D777D">
        <w:rPr>
          <w:rFonts w:ascii="Times New Roman" w:eastAsia="Calibri" w:hAnsi="Times New Roman"/>
          <w:sz w:val="28"/>
          <w:szCs w:val="28"/>
        </w:rPr>
        <w:t xml:space="preserve">Размещение заказа на поставки товаров, выполнение работ, оказание услуг, потребность в которых возникает с 1-го января очередного </w:t>
      </w:r>
      <w:r w:rsidRPr="009D777D">
        <w:rPr>
          <w:rFonts w:ascii="Times New Roman" w:eastAsia="Calibri" w:hAnsi="Times New Roman"/>
          <w:sz w:val="28"/>
          <w:szCs w:val="28"/>
        </w:rPr>
        <w:lastRenderedPageBreak/>
        <w:t>финансового года, возможно со дня принятия проекта Закона Санкт-Петербурга о бюджете во втором чтении на основании правового акта (приказа), определяющего способ размещения заказа, срок размещения заказа, начальную (максимальную) цену контракта/договора (лота), и включения соответствующей процедуры размещения заказа в план-график текущего календарного года.</w:t>
      </w:r>
      <w:proofErr w:type="gramEnd"/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6"/>
          <w:szCs w:val="16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D777D">
        <w:rPr>
          <w:rFonts w:ascii="Times New Roman" w:eastAsia="Calibri" w:hAnsi="Times New Roman"/>
          <w:sz w:val="28"/>
          <w:szCs w:val="28"/>
        </w:rPr>
        <w:t xml:space="preserve">3.2. </w:t>
      </w:r>
      <w:proofErr w:type="gramStart"/>
      <w:r w:rsidRPr="009D777D">
        <w:rPr>
          <w:rFonts w:ascii="Times New Roman" w:eastAsia="Calibri" w:hAnsi="Times New Roman"/>
          <w:sz w:val="28"/>
          <w:szCs w:val="28"/>
        </w:rPr>
        <w:t>Заказчик вправе размещать заказ путем проведения торгов с начальной (максимальной) ценой контракта/договора (лота) на сумму до 50 млн. руб., без проведения торгов в соответствии с Федеральным законом 94-ФЗ, а также путем проведения совместных торгов с начальной (максимальной) ценой контракта/договора (лота) на сумму до 50 млн. руб. в случаях и порядке, определенных Федеральным законом 94-ФЗ.</w:t>
      </w:r>
      <w:proofErr w:type="gramEnd"/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6"/>
          <w:szCs w:val="16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D777D">
        <w:rPr>
          <w:rFonts w:ascii="Times New Roman" w:eastAsia="Calibri" w:hAnsi="Times New Roman"/>
          <w:sz w:val="28"/>
          <w:szCs w:val="28"/>
        </w:rPr>
        <w:t xml:space="preserve">3.2.1. </w:t>
      </w:r>
      <w:proofErr w:type="gramStart"/>
      <w:r w:rsidRPr="009D777D">
        <w:rPr>
          <w:rFonts w:ascii="Times New Roman" w:eastAsia="Calibri" w:hAnsi="Times New Roman"/>
          <w:sz w:val="28"/>
          <w:szCs w:val="28"/>
        </w:rPr>
        <w:t>В случае необходимости  размещения заказа путем проведения торгов с начальной (максимальной) ценой контракта/договора (лота) на сумму более  50 млн. руб. включительно, а также путем проведения совместных торгов с начальной (максимальной) ценой контракта/договора (лота) на сумму более  50 млн. руб. включительно в случаях и порядке, определенных Федеральным законом 94-ФЗ, заказчик направляет все необходимые документы в уполномоченный орган для размещения</w:t>
      </w:r>
      <w:proofErr w:type="gramEnd"/>
      <w:r w:rsidRPr="009D777D">
        <w:rPr>
          <w:rFonts w:ascii="Times New Roman" w:eastAsia="Calibri" w:hAnsi="Times New Roman"/>
          <w:sz w:val="28"/>
          <w:szCs w:val="28"/>
        </w:rPr>
        <w:t xml:space="preserve"> заказа в порядке, установленном законодательством Санкт-Петербурга.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6"/>
          <w:szCs w:val="16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D777D">
        <w:rPr>
          <w:rFonts w:ascii="Times New Roman" w:eastAsia="Calibri" w:hAnsi="Times New Roman"/>
          <w:sz w:val="28"/>
          <w:szCs w:val="28"/>
        </w:rPr>
        <w:t xml:space="preserve">3.2.2. В случае, когда размещение заказа, указанного во втором абзаце пункта 3.1. настоящего раздела Регламента, осуществляется в соответствии с пунктом  3.2.1. настоящего раздела Регламента правовой акт (приказ), указанный  во втором абзаце пункта 3.1. настоящего раздела Регламента, направляется заказчиком в течение 2-х рабочих дней </w:t>
      </w:r>
      <w:proofErr w:type="gramStart"/>
      <w:r w:rsidRPr="009D777D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9D777D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9D777D">
        <w:rPr>
          <w:rFonts w:ascii="Times New Roman" w:eastAsia="Calibri" w:hAnsi="Times New Roman"/>
          <w:sz w:val="28"/>
          <w:szCs w:val="28"/>
        </w:rPr>
        <w:t>уполномоченный</w:t>
      </w:r>
      <w:proofErr w:type="gramEnd"/>
      <w:r w:rsidRPr="009D777D">
        <w:rPr>
          <w:rFonts w:ascii="Times New Roman" w:eastAsia="Calibri" w:hAnsi="Times New Roman"/>
          <w:sz w:val="28"/>
          <w:szCs w:val="28"/>
        </w:rPr>
        <w:t xml:space="preserve"> орган.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6"/>
          <w:szCs w:val="16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D777D">
        <w:rPr>
          <w:rFonts w:ascii="Times New Roman" w:eastAsia="Calibri" w:hAnsi="Times New Roman"/>
          <w:sz w:val="28"/>
          <w:szCs w:val="28"/>
        </w:rPr>
        <w:t xml:space="preserve">3.3. </w:t>
      </w:r>
      <w:proofErr w:type="gramStart"/>
      <w:r w:rsidRPr="009D777D">
        <w:rPr>
          <w:rFonts w:ascii="Times New Roman" w:eastAsia="Calibri" w:hAnsi="Times New Roman"/>
          <w:sz w:val="28"/>
          <w:szCs w:val="28"/>
        </w:rPr>
        <w:t xml:space="preserve">Формирование начальной (максимальной) цены контракта/договора при размещении государственного заказа Санкт-Петербурга осуществляется путем использования источников информации о ценах товаров, работ, услуг, являющихся предметом заказа, предусмотренных Федеральным </w:t>
      </w:r>
      <w:hyperlink r:id="rId7" w:history="1">
        <w:r w:rsidRPr="009D777D">
          <w:rPr>
            <w:rFonts w:ascii="Times New Roman" w:eastAsia="Calibri" w:hAnsi="Times New Roman"/>
            <w:sz w:val="28"/>
            <w:szCs w:val="28"/>
          </w:rPr>
          <w:t>законом</w:t>
        </w:r>
      </w:hyperlink>
      <w:r w:rsidRPr="009D777D">
        <w:rPr>
          <w:rFonts w:ascii="Times New Roman" w:eastAsia="Calibri" w:hAnsi="Times New Roman"/>
          <w:sz w:val="28"/>
          <w:szCs w:val="28"/>
        </w:rPr>
        <w:t xml:space="preserve"> 94-ФЗ, в том числе путем использования нормативов и (или) методик расчета финансовых затрат бюджета Санкт-Петербурга, утверждаемых Комитетом по экономической политике и стратегическому планированию Санкт-Петербурга.</w:t>
      </w:r>
      <w:proofErr w:type="gramEnd"/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D777D">
        <w:rPr>
          <w:rFonts w:ascii="Times New Roman" w:eastAsia="Calibri" w:hAnsi="Times New Roman"/>
          <w:sz w:val="28"/>
          <w:szCs w:val="28"/>
        </w:rPr>
        <w:t>В документации о размещении государственного заказа Санкт-Петербурга указывается обоснование начальной (максимальной) цены контракта/договора, в котором содержатся полученная заказчиком информация или расчеты и использованные заказчиком источники информации о ценах товаров, работ, услуг, в том числе путем указания соответствующих сайтов в информационно-коммуникационной сети «Интернет» или иного указания.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3.3.1. При разработке документации для размещения государственного заказа должностным лицом заказчика производится расчет начальной (максимальной) цены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 и законодательством Санкт-Петербурга, регулирующим порядок формирования цены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размещении государственного заказа Санкт-Петербурга.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3.3.2.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Для установления начальной (максимальной) цены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источниками информации о ценах товаров, работ, услуг, являющихся предметом заказа, могут быть данные государственной статистической отчетности, официальный сайт РФ, реестр контрактов, информация о ценах производителей, общедоступные результаты изучения рынка, исследования рынка, проведенные по инициативе заказчика, в том числе по контракту или гражданско-правовому договору, и иные источники информации.</w:t>
      </w:r>
      <w:proofErr w:type="gramEnd"/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3.3.2.1. Если источником информации о ценах на товары, работы, услуги являются полученные от поставщиков сведения о ценах, в обосновании начальной (максимальной) цены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 реквизиты полученных от поставщиков ответов на запросы информации о ценах, при этом указание сведений об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организациях, представивших соответствующую информацию является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необязательным.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3.3.2.2. В случае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качестве источника информации о ценах товаров, работ, услуг являются реестр контрактов, документация о торгах, извещение о проведении запроса котировок, в обосновании начальной (максимальной) цены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должна содержаться информация о соответствующих номерах реестровых записей в реестре контрактов.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3.3.2.3. Если источником информации о ценах являются данные из информационно-телекоммуникационной сети «Интернет», в обосновании начальной (максимальной) цены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адрес соответствующей страницы в информационно-телекоммуникационной сети «Интернет», на которой размещена информация о ценах на товары, работы, услуги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обратившись к которой возможно проверить соблюдение предусмотренного Федеральным законом 94-ФЗ порядка установления начальной (максимальной) цены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3.3.3. Если должностное лицо заказчика осуществляет свои расчеты начальной (максимальной) цены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 соответствующие расчеты должны быть приведены в полном объеме в документации о торгах, в извещении о проведении запроса котировок.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3.4. Должностные лица заказчика, ответственные за  формирование начальной (максимальной) цены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руководитель заказчика;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должностное лицо заказчика;</w:t>
      </w:r>
    </w:p>
    <w:p w:rsidR="009D777D" w:rsidRPr="009D777D" w:rsidRDefault="009D777D" w:rsidP="009D77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-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СПб ГУ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«Служба заказчика администрации Адмиралтейского района»). 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4. Порядок организации работы </w:t>
      </w:r>
      <w:proofErr w:type="gramStart"/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>при</w:t>
      </w:r>
      <w:proofErr w:type="gramEnd"/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проведения торгов в форме открытого конкурса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>4.1. Порядок разработки, согласования и утверждения документации о размещении государственного заказа Санкт-Петербурга способом открытого конкурса.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4.1.1. Для размещения государственного заказа способом открытого конкурса (далее – конкурс) разрабатывается конкурсная документация (далее по настоящему разделу - документация).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4.1.2. В состав документации входят: том 1 – общая часть, том 2 – специальная часть, том 3 – техническое задание, том 4 – проект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4.1.2.1. Том 1 и том 2 документации разрабатывается заказчиком Санкт-Петербурга в соответствии с требования Федерального закона 94-ФЗ.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4.1.2.2. Техническое задание разрабатывается должностным лицом заказчика самостоятельно, либо при участии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СПб ГУ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«Служба заказчика администрации Адмиралтейского района»). 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При разработке технического задания проводится расчет начальной (максимальной) цены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пунктом 3.3. раздела 3 настоящего Регламента.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Техническое задание должно содержать подробный, основанный на результатах финансово-экономического мониторинга расчет стоимости начальной (максимальной) цены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К расчету стоимости приобщаются документы, подтверждающие проведение финансово-экономического мониторинга.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техническом задании подробно описывается проведенный мониторинг, к техническому заданию на бумажном носителе прилагаются соответствующие проведенному мониторингу документы.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4.1.2.3. Проект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разрабатывается должностным лицом заказчика  в соответствии с примерной формой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. Проект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разрабатывается на основании норм Гражданского кодекса Российской Федерации с учетом требований Федерального закона 94-ФЗ. При разработке проекта 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текст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быть включены существенные условия, обязательства сторон, ответственность сторон, размер неустойки за неисполнение (ненадлежащее) исполнение обязательств по контракту</w:t>
      </w:r>
      <w:r w:rsidRPr="009D777D">
        <w:rPr>
          <w:rFonts w:ascii="Times New Roman" w:eastAsia="Calibri" w:hAnsi="Times New Roman"/>
          <w:sz w:val="28"/>
          <w:szCs w:val="28"/>
        </w:rPr>
        <w:t>/договору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 составлены приложения к контракту</w:t>
      </w:r>
      <w:r w:rsidRPr="009D777D">
        <w:rPr>
          <w:rFonts w:ascii="Times New Roman" w:eastAsia="Calibri" w:hAnsi="Times New Roman"/>
          <w:sz w:val="28"/>
          <w:szCs w:val="28"/>
        </w:rPr>
        <w:t>/договору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(за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исключением тех, которые оформляются после проведения торгов), иные условия.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4.1.2.4. Разработанная документация визируется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лицами, участвовавшими в разработке документации и согласовывается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с соответствующим структурным подразделением администрации.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размещение государственного заказа осуществляется на разработку проектно-сметной документации, на изыскательские работы, на выполнение ремонтных работ, документация направляется на согласование в СПб ГБУ «Служба заказчика администрации Адмиралтейского района Санкт-Петербурга».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4.1.3.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документации, разработанный заказчиком с приложением  документов, подтверждающих проведенный мониторинг, иных документов,  служебными записками </w:t>
      </w: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>может быть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на экспертизу в отдел государственного заказа администрации и,  в случае необходимости, юридический отдел администрации (при отсутст</w:t>
      </w:r>
      <w:r w:rsidR="00FC34CF">
        <w:rPr>
          <w:rFonts w:ascii="Times New Roman" w:eastAsia="Times New Roman" w:hAnsi="Times New Roman"/>
          <w:sz w:val="28"/>
          <w:szCs w:val="28"/>
          <w:lang w:eastAsia="ru-RU"/>
        </w:rPr>
        <w:t>вии юридической службы (юриста)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4.1.3.1. При поступлении документации, отдел государственного заказа администрации  проводит экспертизу документации на предмет соответствия плану размещения, соответствия законодательству Российской Федерации и законодательству Санкт-Петербурга, соответствия проекта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примерной форме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 рекомендованной администрацией.</w:t>
      </w:r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 экспертизу расчета начальной (</w:t>
      </w:r>
      <w:proofErr w:type="gramStart"/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максимальной) </w:t>
      </w:r>
      <w:proofErr w:type="gramEnd"/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цены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проверяет наличие мониторинга цен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 правильности разработки балльной системы,  правильности установления кодов закупаемой продукции по Общероссийскому классификатору видов экономической деятельности продукции и услуг (далее - ОКДП), установления  размера обеспечения заявок на участие в конкурсе, способов и размера обеспечения исполнения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наличии </w:t>
      </w:r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замечаний отдел государственного заказа администрации возвращает заказчику пакет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документации на доработку.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После устранения всех замечаний, либо при отсутствии замечаний, сотрудник отдела государственного заказа администрации делает отметку об отсутствии замечаний  на листе прохождения документа.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4.1.3.2. В случае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необходимости проведения правовой экспертизы проекта контракта</w:t>
      </w:r>
      <w:proofErr w:type="gramEnd"/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 при выявлении отделом государственного заказа администрации существенного  несоответствия проекта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примерной форме, рекомендованной администрацией, заказчик вправе направить запрос в юридический отдел администрации. К запросу должен быть приложен проект документации, разработанный заказчиком.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Юридический отдел администрации проводит экспертизу на предмет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соответствия условий проекта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законодательству Российской Федерации и законодательству Санкт-Петербурга.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При </w:t>
      </w:r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наличии замечаний юридический отдел  администрации возвращает заказчику пакет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документации на доработку.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устранения всех замечаний, либо при отсутствии замечаний, уполномоченный сотрудник юридического отдела администрации ставит отметку об отсутствии замечаний  на листе прохождения документа.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4.1.4. Согласованная без замечаний документация оформляется  должностным лицом заказчика для утверждения руководителем заказчика.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4.1.5. Руководитель заказчика утверждает документацию и подписывает извещение о проведении торгов.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4.1.6. После утверждения и согласования документации должностное лицо заказчика в программе  АИСГЗ  создает извещение о проведении конкурса, прикрепляет к извещению документацию в электронном виде, направляет на ревизию главному распорядителю бюджетных средств в отдел государственного заказа администрации (далее – ревизия ГРБС) по средствам АИСГЗ.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Сотрудник отдела государственного заказа в течени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1-го рабочего дня проводит ревизию поступившего извещения и направляет на публикацию на официальный сайт РФ.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4.1.7. В случае наличия технических ошибок, несоответствия требований законодательства Российской Федерации о размещении заказов, извещение возвращается заказчику службой технической поддержки официального сайта РФ для устранения выявленных нарушений.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4.1.8. Заказчик рассматривает замечания и после устранения выявленных нарушений повторно направляет извещение с приложением необходимых документов на ревизию ГРБС. Ревизия осуществляется отделом государственного заказа администрации в соответствии с пунктом 4.1.6. настоящего раздела Регламента.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4.1.9. После поступления сообщения в АИСГЗ об успешном прохождении электронного документа заказчик подписывает извещение  электронно-цифровой подписью (далее – ЭЦП) на официальном сайте РФ.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4.1.10. Должностные лица заказчика, ответственные за разработку документации и публикацию извещения</w:t>
      </w:r>
      <w:r w:rsidRPr="009D777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РФ: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руководитель заказчика;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должностное лицо заказчика.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За соответствие начальной (максимальной) цены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действующему законодательству, регулирующему порядок формирования цены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размещении государственного заказа Санкт-Петербурга, проведение финансово-экономического мониторинга и применение его результатов: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должностное лицо заказчика, утвердившее техническое задание документации;</w:t>
      </w:r>
    </w:p>
    <w:p w:rsidR="009D777D" w:rsidRPr="009D777D" w:rsidRDefault="009D777D" w:rsidP="00FC34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 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СПб ГУ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«Служба заказчика администр</w:t>
      </w:r>
      <w:r w:rsidR="00FC34CF">
        <w:rPr>
          <w:rFonts w:ascii="Times New Roman" w:eastAsia="Times New Roman" w:hAnsi="Times New Roman"/>
          <w:sz w:val="28"/>
          <w:szCs w:val="28"/>
          <w:lang w:eastAsia="ru-RU"/>
        </w:rPr>
        <w:t xml:space="preserve">ации Адмиралтейского района»)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применению сметно-нормативной базы.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4.2. Проведение конкурса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4.2.1. Проведение открытого конкурса сопровождается должностным лицом заказчика в соответствии с требованиями Федерального закона 94-ФЗ, регламентом работы комиссии, а также настоящим Регламентом.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4.2.2. Должностное лицо заказчика обеспечивает выдачу копии документации  всем заинтересованным лицам на основании поступившего заявления в течение 2-х рабочих дней. Заявление регистрируется в журнале регистрации входящих документов.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 выдачи копии документации фиксируется в журнале регистрации исходящих документов.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4.2.3. В случае поступления запроса о разъяснении положений документации от участника размещения государственного заказа, должностное лицо заказчика готовит разъяснения по запросу и публикует на официальном сайте РФ. Срок для направления ответа по запросу - два рабочих дня с момента регистрации запроса. Разъяснения подписываются руководителем заказчика и направляются лицу, от которого поступил запрос.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4.2.4. Заявки на участие в торгах поступают к должностному лицу заказчика по адресу, указанному в томе 2 документации. 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Факт подачи заявки на участие  в торгах фиксируется в журнале заявок на участие в торгах. В журнале фиксируется дата поступления, время поступления,  данные  лица, подавшего заявку, номер контактного телефона, название организации, реквизиты доверенности на подачу заявки либо реквизиты почтовой квитанции и название организации-курьера.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 заявке отмечается входящий номер, дата и время.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4.2.5.  В случае поступления жалобы в орган, уполномоченный осуществлять контроль в сфере размещения заказов, запроса о разъяснении положений документации, принятия решения о внесении изменений или решения об отказе от проведения конкурса, при необходимости, заказчик вправе обратиться в отдел государственного заказа администрации, юридический отдел администрации.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4.2.5.1.  В случае поступления запроса о разъяснении положений документации от участника размещения государственного заказа, должностное лицо  заказчика готовит разъяснения по запросу и публикует на официальном сайте РФ. Срок для направления ответа по запросу - 2 рабочих дня с момента регистрации запроса. Разъяснения подписываются руководителем заказчика и направляются лицу, от которого поступил запрос.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4.2.5.2. В случае принятия решения о внесении изменений в извещение, должностное лицо  заказчика готовит изменения, утверждает у руководителя заказчика и публикует на официальном сайте РФ.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4.2.5.3. В случае принятия решения об отказе от проведения конкурса, соответствующее решение заказчик принимает в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сроки, предусмотренные Федеральным законом 94-ФЗ и публикует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РФ.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4.2.5.4. После публикации на официальном сайте РФ решения по жалобе, разъяснений положений документации, изменений документации или отказа от проведения конкурса заказчик уведомляет об этом отдел государственного заказа администрации.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4.2.6.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заказчика или секретарь комиссии обеспечивает работу комиссии при проведении конкурса – готовит повестку заседания, обеспечивает членов комиссии необходимыми документами и заключениями, готовит уведомления участникам размещения заказов о допуске или </w:t>
      </w:r>
      <w:proofErr w:type="spell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недопуске</w:t>
      </w:r>
      <w:proofErr w:type="spell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к участию в конкурсе, проводит регистрацию участников конкурса, в случаях и в сроки, установленные Федеральным законом 94-ФЗ, размещает протоколы заседания комиссии на официальном сайте РФ, готовит ответ о разъяснении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конкурса в течение 2 рабочих дней с момента поступления запроса,  обеспечивает хранение заявок на участие в конкурсе, протоколов заседаний комиссий, протоколов рабочих групп в течение трех лет.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4.2.7. Должностные лица заказчика, ответственные за проведение конкурса: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руководитель заказчика;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должностное лицо заказчика.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4.3. Порядок организации работы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>с обеспечением заявок на участие в конкурсе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4.3.1. Должностное лицо заказчика при разработке документации устанавливает  в томе 2 документации требование об обеспечении заявок на участие в конкурсе в размерах, предусмотренных Федеральным законом </w:t>
      </w:r>
      <w:r w:rsidRPr="009D777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94-ФЗ.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4.3.2. Заказчик для работы с обеспечением заявок на участие в конкурсе обязан иметь специальный возвратный счет в коммерческом банке.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4.3.3. Томом 1 документации установлено, что денежные средства в качестве обеспечения заявки на участие в конкурсе должны поступить не позднее, чем через 5 банковских дней с момента окончания подачи заявок.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 даты заседания комиссии должностное лицо заказчика проверяет факт поступления денежных сре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дств в к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ачестве обеспечения заявок на участие в конкурсе. 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Информация о поступлении обеспечения подтверждается копиями платежных поручений (банковской выпиской), по которым осуществлено фактическое перечисление денежных сре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дств в к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ачестве обеспечения заявок на участие в конкурсе.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4.3.4. Обеспечение заявки на участие в конкурсе должно быть возвращено участнику размещения заказа в течение 5 рабочих дней с момента возникновения оснований для возврата обеспечения. Основания для возврата обеспечения заявки на участие в конкурсе возникают в соответствии с нормами Федерального закона </w:t>
      </w:r>
      <w:r w:rsidRPr="009D777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94-ФЗ.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4.3.5. В случаях, установленных Федеральным законом </w:t>
      </w:r>
      <w:r w:rsidRPr="009D777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94-ФЗ, обеспечение заявок на участие в конкурсе удерживается </w:t>
      </w:r>
      <w:r w:rsidRPr="009D77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</w:t>
      </w:r>
      <w:r w:rsidR="00FC34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доход бюджета Санкт-Петербурга.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этого должностное лицо заказчика в течение 2-х рабочих дней готовит проект приказа об удержании </w:t>
      </w:r>
      <w:r w:rsidRPr="009D77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</w:t>
      </w:r>
      <w:r w:rsidR="00FC34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доход бюджета Санкт-Петербурга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денежных средств, поступивших в  качестве обеспечения заявки на участие в конкурсе. Приказ подписывает руководитель заказчика.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Бухгалтерия в течение 2-х рабочих дней с момента вступления в силу приказа об удержании </w:t>
      </w:r>
      <w:r w:rsidRPr="009D77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</w:t>
      </w:r>
      <w:r w:rsidR="00FC34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доход бюджета Санкт-Петербурга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денежных средств, поступивших в качестве обеспечения заявки на участие в конкурсе, готовит необходимые документы и поручение банку о перечислении сре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 </w:t>
      </w:r>
      <w:r w:rsidRPr="009D77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д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оход </w:t>
      </w:r>
      <w:r w:rsidR="00FC34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бюджета Санкт-Петербурга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Поручение подписывает руководитель заказчика. В течение следующего рабочего дня поручение передается в банк для исполнения.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4.3.6. Должностные лица заказчика, ответственные за работу с обеспечением заявок на участие в конкурсе: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руководитель государственного заказчика;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бухгалтерия;</w:t>
      </w:r>
    </w:p>
    <w:p w:rsid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должностное лицо заказчика.</w:t>
      </w:r>
    </w:p>
    <w:p w:rsid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>4.4. Порядок заключения контракта</w:t>
      </w:r>
      <w:r w:rsidRPr="009D777D">
        <w:rPr>
          <w:rFonts w:ascii="Arial" w:eastAsia="Calibri" w:hAnsi="Arial" w:cs="Arial"/>
          <w:b/>
          <w:sz w:val="28"/>
          <w:szCs w:val="28"/>
        </w:rPr>
        <w:t>/</w:t>
      </w:r>
      <w:r w:rsidRPr="009D777D">
        <w:rPr>
          <w:rFonts w:ascii="Times New Roman" w:eastAsia="Calibri" w:hAnsi="Times New Roman"/>
          <w:b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проведении конкурса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4.4.1.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заказчика, 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указанное в томе 2 документации как лицо, ответственное за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составление и передачу проекта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участнику конкурса, с которым в соответствии с законодательством Российской Федерации должен быть заключен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самостоятельно, в порядке и сроки, установленные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 94-ФЗ и томом 1 документации, составляет проект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, иные необходимые документы, и передает проект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лицу, с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которым заключается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вместе с оригиналом соответствующего протокола (далее – протокол):</w:t>
      </w:r>
      <w:proofErr w:type="gramEnd"/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протокола оценки и сопоставления заявок на участие в конкурсе (в случае если по итогам торгов подписан протокол оценки и сопоставления заявок на участие в конкурсе);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протокола рассмотрения заявок на участие в конкурсе (в случае если конкурс признан несостоявшимся и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быть заключен с единственным участником, допущенным к участию в конкурсе).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При работе с проектом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должностное лицо заказчика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составляет акт при передаче проекта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лицу, с которым заключается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, акт при получении подписанного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, возвращает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иные документы на доработку по акту, проверяет полномочия лица при передаче (получении) проекта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, полномочия лица, подписавшего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 стороны лица, с которым заключается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proofErr w:type="gramEnd"/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, проводит экспертизу подписанного со стороны поставщика (исполнителя, подрядчика)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, экспертизу обеспечения исполнения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4.4.2. </w:t>
      </w:r>
      <w:proofErr w:type="gramStart"/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если по результатам экспертизы установлен факт несоответствия подписанного со стороны поставщика (исполнителя, подрядчика)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и/или представленного обеспечения исполнения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требованиям документации, в соответствии с требованиями тома 1 составляется акт, в соответствии с которым документы возвращаются лицу, подписавшему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на доработку с указанием срока устранения замечаний. </w:t>
      </w:r>
      <w:proofErr w:type="gramEnd"/>
    </w:p>
    <w:p w:rsidR="009D777D" w:rsidRDefault="009D777D"/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4.4.3.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может быть заключен не ранее чем через 10 дней со дня размещения на официальном сайте РФ протокола, указанного в пункте 4.4.1. настоящего раздела Регламента,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и не позднее чем через 20 дней со дня подписания указанного протокола.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</w:t>
      </w:r>
      <w:proofErr w:type="gramStart"/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proofErr w:type="gramEnd"/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если после завершения проверки д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олжностным лицом заказчика  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установлено, что подписанный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, обеспечение исполнения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полностью соответствуют требованиям конкурсной документации, а также в случае устранения всех замечаний д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олжностное лицо заказчика 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в срок не более 2-х рабочих дней после дня завершения проверки направляет  контракт</w:t>
      </w:r>
      <w:r w:rsidRPr="009D777D">
        <w:rPr>
          <w:rFonts w:ascii="Times New Roman" w:eastAsia="Calibri" w:hAnsi="Times New Roman"/>
          <w:sz w:val="28"/>
          <w:szCs w:val="28"/>
        </w:rPr>
        <w:t xml:space="preserve">/договор 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руководителю заказчика или иному должностному лицу, уполномоченному на подписание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Контракт</w:t>
      </w:r>
      <w:r w:rsidRPr="009D777D">
        <w:rPr>
          <w:rFonts w:ascii="Times New Roman" w:eastAsia="Calibri" w:hAnsi="Times New Roman"/>
          <w:sz w:val="28"/>
          <w:szCs w:val="28"/>
        </w:rPr>
        <w:t xml:space="preserve">/договор 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заключается, если уполномоченным на осуществление контроля в сфере размещения заказов исполнительным органом государственной власти, приостановлено размещение заказа.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4.4.4. Должностное лицо заказчика в установленном порядке регистрирует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Едином реестре государственных и 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муниципальных контрактов в срок не позднее 3-х рабочих дней после заключения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, делает отметку о регистрации и присвоении регистрационного номера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РНК) на листе регистрации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4.5. </w:t>
      </w:r>
      <w:proofErr w:type="gramStart"/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В срок не позднее 1-ого рабочего дня после дня регистрации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 Едином реестре государственных и муниципальных контрактов должностное лицо заказчика в порядке, установленном томом 1, передает по акту либо по почте заказным письмом с уведомлением о вручении  лицу, с которым заключен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, один экземпляр подписанного и зарегистрированного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Экземпляр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заказчика хранится в течение срока, предусмотренного действующим законодательством РФ.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4.4.6.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 заказчика, ответственные за работу с проектом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 подписание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должностное лицо</w:t>
      </w:r>
      <w:r w:rsidRPr="009D777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заказчика;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руководитель заказчика или уполномоченное на подписание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должностное лицо заказчика.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5. Порядок организации работы при проведении торгов в форме открытого аукциона в электронной форме (далее – электронный аукцион)</w:t>
      </w:r>
    </w:p>
    <w:p w:rsidR="009D777D" w:rsidRPr="009D777D" w:rsidRDefault="009D777D" w:rsidP="009D777D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>5.1. Порядок разработки и согласования документации для проведения электронного аукциона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5.1.1. Для проведения электронного аукциона заказчик разрабатывает документацию об открытом аукционе в электронной форме (далее – аукционная документация) в соответствии с примерной формой типовой аукционной документации, рекомендованной администрацией, в состав которой входит: общие положения, техническое задание, проект 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5.1.2. Техническое задание и проект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разрабатываются в порядке, изложенном в пунктах 4.1.2.2, 4.1.2.3, раздела 4 настоящего Регламента. Техническое задание и проект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визируются лицами, участвовавшими в разработке.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5.1.3. Пакет документов, указанных в пункте 5.1.1 настоящего раздела Регламента визируется и утверждается в соответствии с пунктом 4.1.2.4. раздела 4 Регламента и служебной запиской может быть направлен на согласование в администрацию в соответствии с пунктом 4.1.3. раздела 4 Регламента.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5.1.4. После утверждения и согласования документации должностное лицо заказчика в программе  АИСГЗ  создает извещение о проведении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электронного аукциона, прикрепляет к извещению документацию, направляет на ревизию ГРБС по средствам АИСГЗ.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Сотрудник отдела государственного заказа в течени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1-го рабочего дня проводит ревизию поступившего извещения и направляет на публикацию на официальный сайт РФ.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5.1.5. В случае наличия технических ошибок, нарушений законодательства Российской Федерации о размещении заказов, извещение возвращается заказчику службой технической поддержки официального сайта РФ для устранения выявленных нарушений.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5.1.6. Должностное лицо заказчика рассматривает замечания и после устранения выявленных нарушений повторно направляет извещение с приложением необходимых документов на ревизию ГРБС. Ревизия осуществляется отделом государственного заказа администрации в соответствии с пунктом 5.1.4. настоящего раздела Регламента.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5.1.7. После поступления сообщения в АИСГЗ об успешном прохождении электронного документа заказчик подписывает извещение  ЭЦП на официальном сайте РФ.</w:t>
      </w:r>
    </w:p>
    <w:p w:rsidR="009D777D" w:rsidRPr="009D777D" w:rsidRDefault="009D777D" w:rsidP="009D7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5.1.8.  В случае поступления жалобы в орган, уполномоченный на осуществление контроля в сфере размещения заказов, запроса о разъяснении положений аукционной документации, принятия решения о внесении изменений или решения об отказе от проведения электронного аукциона, при необходимости, заказчик вправе обратиться в отдел государственного заказа администрации, юридический отдел администрации для получения заключения.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5.1.8.1.  В случае поступления запроса о разъяснении положений аукционной документации от участника размещения государственного заказа, заказчик готовит разъяснения по запросу и публикует на официальном сайте РФ. Срок для направления ответа по запросу - 2 дня с момента регистрации запроса.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5.1.8.2. В случае принятия решения о внесении изменений в извещение, заказчик готовит изменения, утверждает и публикует на официальном сайте РФ.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5.1.8.3. В случае принятия решения об отказе от проведения электронного аукциона соответствующее решение заказчик принимает в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сроки, предусмотренные Федеральным законом 94-ФЗ и публикует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РФ.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5.1.8.4. После публикации на официальном сайте РФ решения по жалобе, разъяснений положений аукционной документации, изменений документации или отказа от проведения электронного аукциона заказчик уведомляет об этом отдел государственного заказа администрации.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5.1.9. Должностные лица заказчика, ответственные за разработку документации: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руководитель заказчика;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должностное лицо</w:t>
      </w:r>
      <w:r w:rsidRPr="009D777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заказчика.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За соответствие начальной (максимальной) цены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действующему законодательству, регулирующему порядок формирования цены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размещении государственного заказа Санкт-Петербурга, проведение финансово-экономического мониторинга и применение его результатов: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должностное лицо заказчика, утвердившее техническое задание;</w:t>
      </w:r>
    </w:p>
    <w:p w:rsidR="009D777D" w:rsidRPr="009D777D" w:rsidRDefault="009D777D" w:rsidP="009D77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СПб ГУ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«Служба заказчика администрации Адмиралтейского района»). 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по применению сметно-нормативной базы.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>5.2. Порядок проведения электронного аукциона</w:t>
      </w:r>
    </w:p>
    <w:p w:rsidR="009D777D" w:rsidRPr="009D777D" w:rsidRDefault="009D777D" w:rsidP="009D777D">
      <w:pPr>
        <w:spacing w:after="0" w:line="240" w:lineRule="auto"/>
        <w:ind w:firstLine="225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9D777D" w:rsidRPr="009D777D" w:rsidRDefault="009D777D" w:rsidP="009D7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5.2.1. Проведение электронного аукциона сопровождается должностным лицом заказчика в соответствии  с требованием Федерального закона 94-ФЗ, а также регламентом работы комиссии, настоящим Регламентом.</w:t>
      </w:r>
    </w:p>
    <w:p w:rsidR="009D777D" w:rsidRPr="009D777D" w:rsidRDefault="009D777D" w:rsidP="009D7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9D777D" w:rsidRPr="009D777D" w:rsidRDefault="009D777D" w:rsidP="009D7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5.2.2. Для участия в электронном аукционе участник размещения заказа, получивший аккредитацию на электронной площадке, подает заявку на участие в электронном аукционе в соответствии с требованиями Федерального закона 94-ФЗ и аукционной документации. Заявка на участие в электронном аукционе состоит из двух частей. </w:t>
      </w:r>
    </w:p>
    <w:p w:rsidR="009D777D" w:rsidRPr="009D777D" w:rsidRDefault="009D777D" w:rsidP="009D7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9D777D" w:rsidRPr="009D777D" w:rsidRDefault="009D777D" w:rsidP="009D7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5.2.3. Комиссия проверяет первые части заявок на участие в электронном аукционе на соответствие требованиям, установленным аукционной документацией</w:t>
      </w:r>
      <w:r w:rsidRPr="009D777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94-ФЗ.</w:t>
      </w:r>
    </w:p>
    <w:p w:rsidR="009D777D" w:rsidRPr="009D777D" w:rsidRDefault="009D777D" w:rsidP="009D7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9D777D" w:rsidRPr="009D777D" w:rsidRDefault="009D777D" w:rsidP="009D7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5.2.4. </w:t>
      </w:r>
      <w:proofErr w:type="gramStart"/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 результатов рассмотрения первых частей заявок, содержащих сведения в соответствии  с требованиями Федерального закона 94-ФЗ, комиссией принимается решение о допуске к участию в электронном аукционе участника размещения заказа или об отказе в допуске такого участника размещения заказа к участию в электронном аукционе в порядке и по основаниям, которые предусмотрены  Федеральным законом 94-ФЗ, а также оформляется и подписывается протокол рассмотрения</w:t>
      </w:r>
      <w:proofErr w:type="gramEnd"/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заявок на участие в электронном аукционе. Указанный протокол в день окончания рассмотрения заявок на участие в электронном аукционе направляется должностным лицом заказчика оператору электронной площадки.</w:t>
      </w:r>
    </w:p>
    <w:p w:rsidR="009D777D" w:rsidRPr="009D777D" w:rsidRDefault="009D777D" w:rsidP="009D7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9D777D" w:rsidRPr="009D777D" w:rsidRDefault="009D777D" w:rsidP="009D7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5.2.5. В электронном аукционе могут участвовать только участники размещения заказа, признанные участниками электронного аукциона. Электронный аукцион проводится на электронной площадке в день, указанный в извещении о проведении электронного аукциона. Время начала </w:t>
      </w:r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проведения электронного аукциона устанавливается оператором электронной площадки.</w:t>
      </w:r>
    </w:p>
    <w:p w:rsidR="009D777D" w:rsidRPr="009D777D" w:rsidRDefault="009D777D" w:rsidP="009D7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 проведения электронного аукциона размещается оператором электронной площадки.</w:t>
      </w:r>
    </w:p>
    <w:p w:rsidR="009D777D" w:rsidRPr="009D777D" w:rsidRDefault="009D777D" w:rsidP="009D7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</w:t>
      </w:r>
      <w:proofErr w:type="gramStart"/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одного часа после размещения на электронной площадке указанного протокола оператор электронной площадки направляет заказчику протокол и вторые части заявок на участие в электронном аукционе, поданные участниками электронного аукциона в соответствии с требованиями Федерального закона 94-ФЗ и аукционной документацией.</w:t>
      </w:r>
    </w:p>
    <w:p w:rsidR="009D777D" w:rsidRPr="009D777D" w:rsidRDefault="009D777D" w:rsidP="009D7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рассматривает вторые части заявок на участие в электронном аукционе, а также документы, направленные заказчику оператором электронной площадки на соответствие их требованиям, установленным  Федеральным законом 94-ФЗ и аукционной документацией.</w:t>
      </w:r>
    </w:p>
    <w:p w:rsidR="009D777D" w:rsidRPr="009D777D" w:rsidRDefault="009D777D" w:rsidP="009D7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принятия на основании рассмотрения вторых частей заявок на участие в электронном аукционе решения о соответствии</w:t>
      </w:r>
      <w:proofErr w:type="gramEnd"/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более одной, но менее 5-и заявок на участие в электронном аукционе указанным требованиям, комиссией оформляется и подписывается протокол подведения итогов электронного аукциона. В течение дня, следующего за днем подписания протокола, протокол размещается должностным лицом заказчика на электронной площадке.</w:t>
      </w:r>
    </w:p>
    <w:p w:rsidR="009D777D" w:rsidRPr="009D777D" w:rsidRDefault="009D777D" w:rsidP="009D7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9D777D" w:rsidRPr="009D777D" w:rsidRDefault="009D777D" w:rsidP="009D7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5.2.6. Аукционная документация, изменения внесенные в аукционную документацию, разъяснения аукционной документации, протоколы комиссии, протоколы рабочей группы и другие документы хранятся в течени</w:t>
      </w:r>
      <w:proofErr w:type="gramStart"/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3-х лет.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5.2.7. Должностные лица заказчика, ответственные за проведение электронного аукциона: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руководитель заказчика;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должностное лицо</w:t>
      </w:r>
      <w:r w:rsidRPr="009D777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заказчика.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5.3. </w:t>
      </w:r>
      <w:r w:rsidRPr="009D7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 заключения контракта</w:t>
      </w:r>
      <w:r w:rsidRPr="009D777D">
        <w:rPr>
          <w:rFonts w:ascii="Arial" w:eastAsia="Calibri" w:hAnsi="Arial" w:cs="Arial"/>
          <w:b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/>
          <w:bCs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 поведении электронного аукциона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5.3.1. По результатам электронного аукциона контракт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заключается с победителем электронного аукциона на условиях, указанных в извещении о проведении  электронного аукциона и аукционной документации, по цене, предложенной победителем электронного аукциона.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5.3.2.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Проект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составляется путем включения в него условий исполнения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предусмотренных аукционной документацией, по цене, предложенной победителем электронного аукциона или участником размещения заказа, с которым заключается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 в случае уклонения победителя электронного аукциона от заключения контракта</w:t>
      </w:r>
      <w:r w:rsidRPr="009D777D">
        <w:rPr>
          <w:rFonts w:ascii="Times New Roman" w:eastAsia="Calibri" w:hAnsi="Times New Roman"/>
          <w:sz w:val="28"/>
          <w:szCs w:val="28"/>
        </w:rPr>
        <w:t xml:space="preserve">/договора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либо по начальной (максимальной цене)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случаях, предусмотренных Федеральным законом 94-ФЗ.</w:t>
      </w:r>
      <w:proofErr w:type="gramEnd"/>
    </w:p>
    <w:p w:rsidR="009D777D" w:rsidRPr="009D777D" w:rsidRDefault="009D777D" w:rsidP="009D777D">
      <w:pPr>
        <w:tabs>
          <w:tab w:val="left" w:pos="57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  <w:r w:rsidRPr="009D777D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lastRenderedPageBreak/>
        <w:tab/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5.3.3. </w:t>
      </w:r>
      <w:proofErr w:type="gramStart"/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Должностное лицо заказчика в течение пяти дней со дня размещения на электронной площадке протокола подведения итогов электронного аукциона направляет оператору электронной площадки без подписи заказчика проект контракта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который составляется путем включения цены контракта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предложенной участником электронного аукциона, с которым заключается контракт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сведений о товаре (товарный знак и (или) конкретные показатели товара), указанных в заявке на участие в</w:t>
      </w:r>
      <w:proofErr w:type="gramEnd"/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электронном </w:t>
      </w:r>
      <w:proofErr w:type="gramStart"/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аукционе</w:t>
      </w:r>
      <w:proofErr w:type="gramEnd"/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такого участника, в проект контракта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прилагаемого к аукционной документации.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5.3.4. Оператор электронной площадки направляет проект контракта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без ЭЦП лица, имеющего право действовать от имени заказчика, участнику электронного аукциона, с которым заключается контракт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5.3.5. В течение пяти дней со дня получения проекта контракта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участник электронного аукциона направляет оператору электронной площадки проект контракта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подписанный ЭЦП лица, имеющего право действовать от имени участника электронного аукциона, а также подписанный ЭЦП указанного лица документ об обеспечении исполнения контракта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или  протокол разногласий.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5.3.6. </w:t>
      </w:r>
      <w:proofErr w:type="gramStart"/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течение одного часа с момента получения проекта контракта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подписанного ЭЦП лица, имеющего право действовать от имени участника электронного аукциона, а также документа об обеспечении исполнения контракта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подписанного ЭЦП указанного лица, но не ранее чем через десять дней со дня размещения на электронной площадке протокола подведения итогов электронного аукциона оператор электронной площадки направляет заказчику подписанный проект контракта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договора</w:t>
      </w:r>
      <w:proofErr w:type="gramEnd"/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документ об обеспечении исполнения контракта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5.3.7. Должностное лицо заказчика после получения от оператора электронной  площадки проекта контракта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документа об обеспечении исполнения контракта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подписанных ЭЦП лица, имеющего право действовать от имени участника электронного аукциона, проводит экспертизу полученных документов.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случае необходимости заказчик вправе обратится в отдел государственного заказа администрации или юридический отдел администрации для проведения экспертизы проекта контракта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документа об обеспечении исполнения контракта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gramStart"/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подписанных</w:t>
      </w:r>
      <w:proofErr w:type="gramEnd"/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ЭЦП лица, имеющего право действовать от имени участника электронного аукциона.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5.3.8. В течение трех дней со дня получения от оператора электронной площадки проекта контракта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документа об обеспечении исполнения контракта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подписанных ЭЦП лица, имеющего право действовать от имени участника электронного аукциона, должностное лицо заказчика направляет оператору электронной площадки контракт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подписанный ЭЦП лица, имеющего право действовать от имени заказчика.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5.3.9. Оператор электронной площадки направляет подписанный  контракт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участнику открытого аукциона, с которым заключается контракт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5.3.10. Контракт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считается заключенным с момента направления оператором электронной площадки участнику электронного аукциона контракта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соответствии с Федеральным законом 94-ФЗ.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5.3.11. Контракт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 xml:space="preserve">договор 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может быть заключен не ранее чем через 10 дней со дня размещения на официальном сайте РФ протокола подведения итогов электронного аукциона.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5.3.12. Должностное лицо заказчика в установленном порядке регистрирует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Едином реестре государственных и муниципальных контрактов в срок не позднее трех рабочих дней после заключения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, делает отметку о регистрации и присвоении РНК на листе регистрации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5.3.13.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участник размещения государственного заказа признан уклонившимся от заключения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  в течение 1-ого рабочего дня со дня внесения сведений о таком участнике открытого аукциона в реестр недобросовестных поставщиков, оператор электронной площадки перечисляет денежные средства, внесенные в качестве обеспечения заявки на участие в электронном аукционе на специальный счет заказчика, открытый в коммерческом банк</w:t>
      </w:r>
      <w:r w:rsidR="00231DEC">
        <w:rPr>
          <w:rFonts w:ascii="Times New Roman" w:eastAsia="Times New Roman" w:hAnsi="Times New Roman"/>
          <w:sz w:val="28"/>
          <w:szCs w:val="28"/>
          <w:lang w:eastAsia="ru-RU"/>
        </w:rPr>
        <w:t xml:space="preserve">е. Данные средства вносятся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 лицевой счет заказчика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. Для этого заказчик и</w:t>
      </w:r>
      <w:r w:rsidR="00231DEC">
        <w:rPr>
          <w:rFonts w:ascii="Times New Roman" w:eastAsia="Times New Roman" w:hAnsi="Times New Roman"/>
          <w:sz w:val="28"/>
          <w:szCs w:val="28"/>
          <w:lang w:eastAsia="ru-RU"/>
        </w:rPr>
        <w:t>здает правовой акт о внесении</w:t>
      </w:r>
      <w:r w:rsidRPr="009D77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/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на лицевой счет заказчика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денежных средств, поступивших в  качестве обеспечения заявки на участие в электронном аукционе.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5.3.14.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 заказчика, ответственные за работу с проектом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 подписание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руководитель заказчика или уполномоченное на подписание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должностное лицо;</w:t>
      </w:r>
    </w:p>
    <w:p w:rsid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- д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олжностное лицо заказчика.</w:t>
      </w:r>
    </w:p>
    <w:p w:rsidR="00231DEC" w:rsidRDefault="00231DEC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DEC" w:rsidRDefault="00231DEC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DEC" w:rsidRDefault="00231DEC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DEC" w:rsidRPr="009D777D" w:rsidRDefault="00231DEC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Раздел 6. Порядок работы с обеспечением исполнения контракта</w:t>
      </w:r>
      <w:r w:rsidRPr="009D777D">
        <w:rPr>
          <w:rFonts w:ascii="Times New Roman" w:eastAsia="Calibri" w:hAnsi="Times New Roman"/>
          <w:b/>
          <w:sz w:val="28"/>
          <w:szCs w:val="28"/>
        </w:rPr>
        <w:t>/договора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Обеспечение  исполнения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предоставляется поставщиком, (исполнителем, подрядчиком) вместе с подписанным со своей стороны контрактом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договором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Лицо, ответственное за заключение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 обязано провести экспертизу представленного обеспечения исполнения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(самостоятельно либо по письменному обращению заказчика с участием юридического отдела администрации при отсутствии у заказчика юридической службы (юриста). </w:t>
      </w:r>
      <w:proofErr w:type="gramEnd"/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если представленное обеспечение исполнения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соответствует требованиям документации, оно подлежит возврату и контракт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подписывается со стороны заказчика.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Контракт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подписывается только после того, как все замечания к представленному обеспечению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исправлены.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Обеспечение исполнения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нормами Федерального закона </w:t>
      </w:r>
      <w:r w:rsidRPr="009D777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94-ФЗ может быть представлено лицом, с которым заключается контракт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 в форме безотзывной банковской гарантии или передачи заказчику в залог денежных средств, в том числе в форме вклада (депозита), в размере обеспечения исполнения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 указанном в документации. В соответствии с требованиями Федерального закона</w:t>
      </w:r>
      <w:r w:rsidRPr="009D777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94-ФЗ  способ обеспечения исполнения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выбирается лицом, с которым заключается контракт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>6.1. Особенности работы с обеспечением исполнения контракта в форме залога денежных средств.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6.1.1. Для внесения лицом, с которым заключается контракт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 обеспечения исполнения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форме залога денежных средств заказчиком должен быть открыт в коммерческом банке специальный счет по учету средств, поступающих во временное распоряжение. Информация о номере счета указывается в томе 2 документации.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Если победитель конкурса или лицо, с которым заключается контракт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 в качестве обеспечения исполнения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 выбрало залог денежных средств, в качестве доказательства внесения обеспечения представляется платежное поручение с отметкой банка об оплате.  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</w:t>
      </w:r>
      <w:r w:rsidRPr="009D777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заказчика в бухгалтерии получает копию платежного поручения, по которому осуществлено фактическое перечисление денежных сре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дств в к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ачестве обеспечения исполнения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. Заключение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 только после зачисления денежных сре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дств в к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ачестве обеспечения исполнения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счет  заказчика.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6.1.2. Обеспечение исполнения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быть возвращено поставщику (исполнителю, подрядчику) в течение 5 банковских дней со дня получения заказчиком письменного требования соответствующего поставщика (исполнителя, подрядчика).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Обеспечение исполнения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возвращается только в случае, если поставщик (исполнитель, подрядчик) исполнил условия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надлежащим образом - в полном объеме, с надлежащим качеством, в сроки, установленные контрактом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договором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 и не допустил никаких отступлений от условий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 возвращаются на банковский счет, указанный подрядчиком (поставщиком, исполнителем), в этом письменном требовании.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Для возврата обеспечения исполнения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должностное лицо заказчика направляет в бухгалтерию служебную записку, в которой излагает основания для возврата обеспечения, указывает  название поставщика (исполнителя, подрядчика), ИНН, счет для возврата.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6.1.3. В случае если</w:t>
      </w: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поставщик (исполнитель, подрядчик) исполнил условия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ненадлежащим образом, обеспечение исполнения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="00231DE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подлежит удержании </w:t>
      </w:r>
      <w:r w:rsidR="00231DE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 лицевом</w:t>
      </w:r>
      <w:r w:rsidRPr="009D77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счет</w:t>
      </w:r>
      <w:r w:rsidR="00231DE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</w:t>
      </w:r>
      <w:r w:rsidRPr="009D77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заказчика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этого должностное лицо заказчика в течение 2-х рабочих дней готовит проект приказа об удержании  </w:t>
      </w:r>
      <w:r w:rsidR="00231DE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на лицевом </w:t>
      </w:r>
      <w:r w:rsidRPr="009D77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счет</w:t>
      </w:r>
      <w:r w:rsidR="00231DE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</w:t>
      </w:r>
      <w:r w:rsidRPr="009D77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заказчика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денежных средств, поступивших в  качестве обеспечения исполнения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. Приказ подписывает руководитель заказчика.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Бухгалтерия в течение 2-х рабочих дней с момента вступления в силу приказа об удержании  </w:t>
      </w:r>
      <w:r w:rsidR="00231DE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 лицевом</w:t>
      </w:r>
      <w:r w:rsidRPr="009D77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счет</w:t>
      </w:r>
      <w:r w:rsidR="00231DE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</w:t>
      </w:r>
      <w:r w:rsidRPr="009D77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заказчика</w:t>
      </w:r>
      <w:r w:rsidR="00231DEC">
        <w:rPr>
          <w:rFonts w:ascii="Times New Roman" w:eastAsia="Times New Roman" w:hAnsi="Times New Roman"/>
          <w:sz w:val="28"/>
          <w:szCs w:val="28"/>
          <w:u w:val="single"/>
          <w:vertAlign w:val="superscript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денежных средств, поступивших в качестве обеспечения исполнения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 готовит необходимые документы и поручение банку о перечислении сре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дств в д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оход бюджета.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Поручение подписывает руководитель заказчика. В течение следующего рабочего дня поручение передается в банк для исполнения.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6.2.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работы с обеспечением исполнения контракта в форме банковской гарантии.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6.2.1. Если обеспечение исполнения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предоставлено в виде безотзывной банковской гарантии, должностное лицо заказчика 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обязано провести экспертизу представленных документов. Безотзывная банковская гарантия должна соответствовать требованиям, установленным документацией.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 экспертизы – не более 2 рабочих дней.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6.2.2. 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Безотзывная банковская гарантия, не соответствующая требованиям документации, обеспечением исполнения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является и не принимается в качестве обеспечения исполнения 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Если по результатам экспертизы установлено, что банковская гарантия не соответствует требованиям документации, должностное лицо заказчика возвращает обеспечение исполнения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поставщику (исполнителю, подрядчику) на доработку.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6.2.3. В случае если</w:t>
      </w: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поставщик (исполнитель, подрядчик) исполнил условия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ненадлежащим образом, заказчик обязан обратить взыскание на банковскую гарантию.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этого должностное лицо заказчика составляет обращение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банк-гарант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приложением необходимых документов, подтверждающих факт ненадлежащего исполнения поставщиком (исполнителем, подрядчиком) обязательств по контракту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договору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. В обращении должны быть указаны реквизиты счета в казначействе для перечисления денежной  суммы, обеспеченной банковской гарантией, в доход бюджета Санкт-Петербурга.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6.3.  Должностные лица заказчика, ответственные за работу с обеспечением исполнения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руководитель заказчика;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должностное лицо заказчика;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бухгалтерия.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7. Порядок организации работы при проведении запроса котировок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>7.1. Порядок разработки и согласования документации о размещении государственного заказа Санкт-Петербурга способом запроса котировок.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7.1.1. Для проведения запроса котировок должностное лицо заказчика разрабатывает: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техническое задание;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проект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форму котировочной заявки.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7.1.2. Техническое задание и проект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разрабатываются в порядке, изложенном в пунктах 4.1.2.2, 4.1.2.3, раздела 4 настоящего Регламента. Техническое задание и проект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визируются лицами, участвовавшими в разработке.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7.1.3. Пакет документов, указанных в пункте 1.1 настоящего раздела Регламента, разработанный и завизированный руководителем заказчика может быть направлен на бумажном носителе с сопроводительным письмом с указанием номера строки плана размещения, на экспертизу в отдел государственного заказа администрации.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7.1.3.1. При поступлении пакета документов, указанных в пункте 7.1.1 настоящего раздела Регламента, отдел государственного заказа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администрации  проводит экспертизу на предмет соответствия плану размещения, соответствия законодательству Российской Федерации и законодательству Санкт-Петербурга, соответствия проекта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примерной форме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 рекомендованной администрацией.</w:t>
      </w:r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 экспертизу расчета начальной (</w:t>
      </w:r>
      <w:proofErr w:type="gramStart"/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максимальной) </w:t>
      </w:r>
      <w:proofErr w:type="gramEnd"/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цены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проверяет наличие мониторинга цен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, правильности установления кодов закупаемой продукции по Общероссийскому классификатору видов экономической деятельности продукции и услуг (далее - ОКДП). При наличии </w:t>
      </w:r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замечаний отдел государственного заказа администрации возвращает заказчику пакет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документов на доработку.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После устранения всех замечаний, либо при отсутствии замечаний, сотрудник отдела государственного заказа администрации ставит отметку об отсутствии замечаний  на листе прохождения документа.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7.1.4. После утверждения и согласования пакета документов, указанных в пункте 7.1.1.  настоящего раздела Регламента, заказчик в программе  АИСГЗ 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создает извещение о проведении запроса котировок прикрепляет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к извещению техническое задание, проект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, форму котировочной заявки, направляет на ревизию ГРБС по средствам АИСГЗ.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Сотрудник отдела государственного заказа в течени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1-го рабочего дня проводит ревизию поступившего извещения и направляет на публикацию на официальный сайт РФ.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7.1.5. В случае наличия технических ошибок, нарушений законодательства Российской Федерации о размещении заказов, извещение возвращается заказчику Санкт-Петербурга службой технической поддержки официального сайта РФ для устранения выявленных нарушений.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7.1.6. Заказчик рассматривает замечания и после устранения выявленных нарушений повторно направляет извещение с приложением необходимых документов на ревизию ГРБС. Ревизия осуществляется отделом государственного заказа администрации в соответствии с пунктом 7.1.4. настоящего раздела Регламента.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7.1.7. После поступления сообщения в АИСГЗ об успешном прохождении электронного документа заказчик подписывает извещение  ЭЦП на официальном сайте РФ.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7.1.8. Должностные лица заказчика Санкт-Петербурга, ответственные за разработку пакета документов, указанных в пункте 1.1 настоящего раздела Регламента: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руководитель заказчика;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должностное лицо заказчика.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За соответствие начальной (максимальной) цены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действующему законодательству, регулирующему порядок формирования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цены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размещении государственного заказа Санкт-Петербурга, проведение финансово-экономического мониторинга и применение его результатов: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должностное лицо заказчика, подписавшее извещение о запросе котировок;</w:t>
      </w:r>
    </w:p>
    <w:p w:rsidR="009D777D" w:rsidRPr="009D777D" w:rsidRDefault="009D777D" w:rsidP="009D77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СПб ГУ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«Служба заказчика администрации Адмиралтейского района»). 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применению сметно-нормативной базы.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>7.2. Проведение запроса котировок.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7.2.1. Проведение запроса котировок осуществляется должностным лицом заказчика в соответствии с требованиями Федерального закона 94-ФЗ, а также регламентом работы комиссии, настоящим Регламентом.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7.2.2. Котировочные заявки поступают в адрес заказчика на бумажном носителе, либо в электронной форме (подписанные ЭЦП). Факт подачи заявки на участие в запросе котировок на бумажном носителе фиксируется в листе регистрации участников размещения государственного заказа методом запроса котировок (далее – лист регистрации). В листе регистрации фиксируется дата поступления, время поступления,  данные  лица, подавшего заявку, название организации, либо реквизиты почтовой квитанции и название организации-курьера. На заявке отмечается входящий номер, дата и время.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Регистрация котировочных заявок, поданных в электронной форме, осуществляется в листе регистрации после окончания подачи заявок на участие в запросе котировок с указанием даты и времени поступления.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7.2.3. Комиссия рассматривает поступившие котировочные заявки и принимает решение в соответствии требованиями Федерального закона 94-ФЗ и извещения.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7.2.3.1. Должностное лицо заказчика оформляет протокол по результатам рассмотрения и оценки котировочных заявок (далее – протокол), в котором содержатся сведения о заказчике, всех участниках размещения заказа, подавших котировочные заявки. Протокол подписывается всеми присутствующими на заседании членами комиссии, размещается на официальном сайте РФ. Протокол составляется в двух экземплярах, один из которых передается победителю в проведении запроса котировок.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7.2.4. В случаях, предусмотренных Федеральным законом 94-ФЗ, если подана только одна котировочная заявка, заказчик  продлевает публикацию извещения на официальном сайте РФ и срок подачи котировочных заявок на 4 рабочих дня.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При продлении срока подачи котировочных заявок должностное лицо заказчика направляет извещение о запросе котировок не менее чем 3-м участникам, которые могут осуществить поставки необходимых товаров, выполнение работ, оказание услуг.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7.2.5. В случае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не подана ни одна  котировочная заявка, решение о проведении повторного запроса котировок принимается руководителем заказчика. В случае если при повторном проведении запроса котировок заказчик вправе внести изменения в техническое задание или проект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. Экспертиза и утверждение повторного проведения запроса котировок  осуществляется в порядке, предусмотренном пунктом 7.1.3 настоящего раздела Регламента.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7.2.6.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заказчика или секретарь комиссии обеспечивает работу комиссии при проведении запроса котировок – готовит повестку заседания, обеспечивает членов комиссии необходимыми документами, в случаях и в сроки, установленные Федеральным законом 94-ФЗ, размещает протоколы заседания комиссии на официальном сайте, готовит ответ о разъяснении результатов запроса котировок в течение 2 рабочих дней с момента поступления запроса.</w:t>
      </w:r>
      <w:proofErr w:type="gramEnd"/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7.2.7. Должностные лица заказчика, ответственные за проведение запроса котировок: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руководитель заказчика;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должностное лицо заказчика.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7.3.</w:t>
      </w:r>
      <w:r w:rsidRPr="009D777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заключения контракта</w:t>
      </w:r>
      <w:r w:rsidRPr="009D777D">
        <w:rPr>
          <w:rFonts w:ascii="Arial" w:eastAsia="Calibri" w:hAnsi="Arial" w:cs="Arial"/>
          <w:b/>
          <w:sz w:val="28"/>
          <w:szCs w:val="28"/>
        </w:rPr>
        <w:t>/</w:t>
      </w:r>
      <w:r w:rsidRPr="009D777D">
        <w:rPr>
          <w:rFonts w:ascii="Times New Roman" w:eastAsia="Calibri" w:hAnsi="Times New Roman"/>
          <w:b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проведении запроса котировок.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7.3.1. Должностное лицо заказчика 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обязано в порядке и сроки, установленные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94-ФЗ, составить проект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передать проект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лицу, с которым заключается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, вместе с одним оригинальным экземпляром протокола рассмотрения  и оценки котировочных заявок.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Проект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составляется путем включения в него условий исполнения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уклонения победителя в проведении запроса котировок от заключения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заказчика 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передает проект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протокол уполномоченному представителю победителя запроса котировок по акту. При этом в акте указываются полномочия лица на получение проекта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, перечень передаваемых документов. Проект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передается </w:t>
      </w:r>
      <w:proofErr w:type="gramStart"/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неподписанным</w:t>
      </w:r>
      <w:proofErr w:type="gramEnd"/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 стороны заказчика. Акт передачи составляется в двух экземплярах по одному для каждой из сторон.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7.3.2. При получении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подписанного со стороны победителя запроса котировок,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заказчика 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принимает подписанный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акту.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 получении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заказчика 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проводит экспертизу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предмет его соответствия проекту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, размещенному на официальном сайте РФ.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7.3.3. В случае если по результатам экспертизы установлен факт несоответствия подписанного со стороны поставщика (исполнителя, подрядчика)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требованиям Федерального закона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94-ФЗ  утвержденного проекта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, должностное лицо заказчика составляет акт, в соответствии с которым документы возвращаются лицу, подписавшему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на доработку с указанием срока устранения замечаний.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7.3.4.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может быть заключен заказчиком не ранее чем через 7 дней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со дня размещения на официальном сайте РФ протокола рассмотрения и оценки котировочных заявок и не позднее чем через 20 дней со дня подписания указанного протокола.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</w:t>
      </w:r>
      <w:proofErr w:type="gramStart"/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proofErr w:type="gramEnd"/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если после завершения проверки должностным лицом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заказчика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установлено, что подписанный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полностью соответствует  требованиям извещения, технического задания и проекта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,  размещенным на официальном сайте РФ,  а также в случае устранения всех замечаний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подписывается руководителем заказчика либо  должностным лицом заказчика, уполномоченным на подписание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заключается, если уполномоченным на осуществление контроля в сфере размещения заказов исполнительным органом государственной власти  приостановлено размещение заказа.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3.5. Должностное лицо заказчика в установленном порядке регистрирует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Едином реестре государственных и муниципальных контрактов в срок не позднее 3-х рабочих дней после заключения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, делает отметку о регистрации и присвоении регистрационного номера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РНК) на листе регистрации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3.6. Должностное лицо заказчика в срок не позднее 1-го рабочего дня после дня регистрации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 Едином реестре государственных и муниципальных контрактов  обязано передать по акту либо по почте заказным письмом с уведомлением о вручении  лицу, с которым заключен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, один экземпляр подписанного и зарегистрированного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Экземпляр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заказчика хранится в течение срока, предусмотренного действующим законодательством РФ. 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7.3.7.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 заказчика, ответственные за работу с проектом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 подписание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-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руководитель заказчика или уполномоченное на подписание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должностное лицо;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должностное лицо заказчика.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8. Порядок организации работы при размещении государственного заказа способом у единственного поставщика (исполнителя, подрядчика)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государственного заказа способом у единственного поставщика (исполнителя, подрядчика) возможно только в случаях, предусмотренных частью 2 статьи 55 Федерального закона 94-ФЗ. При размещении государственного заказа способом у единственного поставщика (исполнителя, подрядчика) следует руководствоваться следующим порядком.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8.1. Для определения цены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должностное лицо заказчика проводит финансово-экономический мониторинг.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К расчету приобщаются документы, подтверждающие проведение финансово-экономического мониторинга.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На основании данных проведенного мониторинга должностное лицо заказчика готовит расчет цены контракта/договора, к которому прилагаются документы, подтверждающие проведение финансово-экономического мониторинга.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Финансово-экономический мониторинг не проводится на товары, работы, услуги, в отношении которых установлены государственные и иные регулируемые тарифы и цены, а также в иных случаях, установленных действующим законодательством и при размещении государственного заказа по пунктам 8-11 статьи 55 Федерального закона 94-ФЗ.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8.2. Руководителем заказчика на основании проведенного мониторинга цен определяется поставщик (исполнитель, подрядчик), с которым будет заключаться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8.3. На основании расчета цены закупки, должностное лицо заказчика  разрабатывает проект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со всеми необходимыми приложениями, обращается к поставщику (исполнителю, подрядчику) с предложением заключить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согласовать цену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(за исключением случаев государственного регулирования цен и тарифов). Цена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должна превышать проведенного заказчиком мониторинга.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8.4. 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установленном порядке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заказчика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регистрирует подписанный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Едином реестре государственных и муниципальных контрактов в срок не позднее 3-х рабочих дней после заключения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, делает отметку о регистрации и присвоении РНК на листе регистрации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Должностное лицо заказчика в срок не позднее 1-го рабочего дня после дня регистрации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 Едином реестре государственных и 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муниципальных контрактов обязан передать лицу, с которым заключен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, один экземпляр подписанного и зарегистрированного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Экземпляр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заказчика хранится в течение срока, предусмотренного действующим законодательством РФ.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8.5. Особенности размещения государственного заказа способом у единственного поставщика (исполнителя, подрядчика) на основании пунктов 5,6,8-11,14 части 2 статьи 55 Федерального закона 94-ФЗ.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8.5.1. При размещении государственного заказа по пунктам 5,6  части 2 статьи 55 Федерального закона 94-ФЗ решение о размещении государственного заказа у единственного поставщика (исполнителя, подрядчика) оформляется правовым актом (приказом).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После заключения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пунктам 5,6 части 2 статьи 55 Федерального закона 94-ФЗ должностное лицо заказчика в сроки и порядке, предусмотренном пунктами соответственно 5 и 6 части 2 статьи 55 Федерального закона 94-ФЗ, направляет уведомление в </w:t>
      </w:r>
      <w:r w:rsidRPr="009D777D">
        <w:rPr>
          <w:rFonts w:ascii="Times New Roman" w:eastAsia="Calibri" w:hAnsi="Times New Roman"/>
          <w:sz w:val="28"/>
          <w:szCs w:val="28"/>
        </w:rPr>
        <w:t>Комитет по экономической политике и стратегическому планированию Санкт-Петербурга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8.5.2. При закупке по пунктам 8-10 части 2 статьи 55 Федерального закона 94-ФЗ  основанием для размещения государственного заказа служит соответствующий протокол комиссии  с указанием информации о признании торгов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несостоявшимися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.  При заключении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пунктам 8-10 части 2 статьи 55 Федерального закона 94-ФЗ условия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в составе документации, не изменяются.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по цене предложенной участником размещения заказа, а в случае проведения электронного аукциона по начальной (максимальной) цене или по согласованной сторонами цене, которая не может превышать начальной (максимальной) цены.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8.5.3. При размещении государственного заказа по пункту 11 части 2 статьи 55 Федерального закона 94-ФЗ заказчик обязан получить у поставщика (исполнителя, подрядчика), с которым планируется заключение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 согласие о заключении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согласованной сторонами цене, которая не может превышать начальной (максимальной) цены.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Возможность заключения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пункту 11 части 2 статьи 55 Федерального закона 94-ФЗ подлежит обязательному согласованию с Комитетом </w:t>
      </w:r>
      <w:r w:rsidRPr="009D777D">
        <w:rPr>
          <w:rFonts w:ascii="Times New Roman" w:eastAsia="Calibri" w:hAnsi="Times New Roman"/>
          <w:sz w:val="28"/>
          <w:szCs w:val="28"/>
        </w:rPr>
        <w:t>по экономической политике и стратегическому планированию Санкт-Петербурга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Заключать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только после положительного решения Комитета </w:t>
      </w:r>
      <w:r w:rsidRPr="009D777D">
        <w:rPr>
          <w:rFonts w:ascii="Times New Roman" w:eastAsia="Calibri" w:hAnsi="Times New Roman"/>
          <w:sz w:val="28"/>
          <w:szCs w:val="28"/>
        </w:rPr>
        <w:t>по экономической политике и стратегическому планированию Санкт-Петербурга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После получения положительного решения Комитета </w:t>
      </w:r>
      <w:r w:rsidRPr="009D777D">
        <w:rPr>
          <w:rFonts w:ascii="Times New Roman" w:eastAsia="Calibri" w:hAnsi="Times New Roman"/>
          <w:sz w:val="28"/>
          <w:szCs w:val="28"/>
        </w:rPr>
        <w:t>по экономической политике и стратегическому планированию Санкт-Петербурга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визируется и подписывается в сроки и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порядке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указанные в пункте 8.4. настоящего раздела Регламента. 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5.4. 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При размещении заказа по пункту 14 части 2 статьи 55 Федерального закона 94-ФЗ заказчик вправе заключить контракт, а также иной гражданско-правовой договор, в том числе  осуществить закупку счетом.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14 части 2 статьи 55 Федерального закона 94-ФЗ  запрещено в течение квартала закупать одноименные товары,  работы, услуги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возникновении потребности в определенной закупке товаров, работ, услуг, должностное лицо заказчика проводит финансово-экономический мониторинг для определения цены закупки.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Заказчиком, на основании проведенного мониторинга цен, определяется поставщик (исполнитель, подрядчик), с которым будет заключаться контракт  или иной гражданско-правовой договор, в том числе  закупка счетом.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аказчик  вносит всю необходимую информацию для регистрации в Реестре государственных закупок Санкт-Петербурга в АИСГЗ, направляет на ревизию ГРБС, одновременно направляет счет (контракт/договор) с мониторингом и сопроводительным письмом, завизированным руководителем заказчика, руководителем структурного подразделения администрации в отдел государственного заказа администрации.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государственного заказа администрации  проводит экспертизу представленных документов на предмет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соответствия выбора способа размещения государственного заказа Санкт-Петербурга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плану размещения, </w:t>
      </w:r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проверяет обоснованность цены, в том числе наличие мониторинга цен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</w:t>
      </w:r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замечаний отдел государственного заказа администрации возвращает заказчику пакет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документов на доработку.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После устранения всех замечаний, либо при отсутствии замечаний, отдел государственного заказа администрации с заключением о соответствии документации необходимым требованиям передает документацию на согласование заместителю главы администрации, курирующему сферу деятельности соответствующего заказчика.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После согласования заместителем главы администрации, курирующим сферу деятельности соответствующего заказчика, отдел государственного заказа регистрирует документы в Реестре государственных закупок Санкт-Петербурга и направляет заказчику пакет документов с приложением, завизированной специалистом отдела государственного заказа администрации, распечатки сведений, внесенных в Реестр государственного заказа Санкт-Петербурга.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Все оригиналы документов хранятся в течение срока, предусмотренного действующим законодательством РФ.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8.6.</w:t>
      </w:r>
      <w:r w:rsidRPr="009D777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 заказчика, ответственные за заключение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способом у единственного поставщика (исполнителя, подрядчика):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- д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олжностное лицо</w:t>
      </w:r>
      <w:r w:rsidRPr="009D777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заказчика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руководитель заказчика или уполномоченное на подписание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должностное лицо.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За соответствие цены контракта/договора действующему законодательству, регулирующему порядок формирования цены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размещении государственного заказа Санкт-Петербурга, проведение финансово-экономического мониторинга и применение его результатов: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- руководитель заказчика, подписавший приказ, в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случаях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когда требуется издание правового акта о размещении государственного заказа Санкт-Петербурга у единственного поставщика (исполнителя, подрядчика); 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должностное лицо заказчика, подписавшее контракт/договор в случаях, когда не требуется издание правового акта о размещении государственного заказа Санкт-Петербурга у единственного поставщика (исполнителя, подрядчика);</w:t>
      </w:r>
    </w:p>
    <w:p w:rsidR="009D777D" w:rsidRPr="009D777D" w:rsidRDefault="009D777D" w:rsidP="009D777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СПб ГУ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«Служба заказчика администрации Адмиралтейского района»).</w:t>
      </w:r>
      <w:r w:rsidRPr="009D777D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применению сметно-нормативной базы.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9. Порядок организации работы при исполнении контрактов и договоров, при приемке поставляемых товаров, выполняемых работ, оказываемых услуг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При исполнении контрактов/договоров стороны исполняют принятые на себя обязательства.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9.1.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заказчика 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ведет учет и </w:t>
      </w:r>
      <w:proofErr w:type="gramStart"/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контрактов/договоров.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Руководитель заказчика своевременно и в соответствии с условиями контракта/договора исполняет обязательства заказчика. 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При исполнении контракта/договора руководитель заказчика требует от поставщиков (исполнителей, подрядчиков) своевременного, качественного и добросовестного исполнения обязательств, осуществляет приемку товаров, работ, услуг в порядке и на условиях контракта/договора.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9.2. Приемка товаров,  работ, услуг осуществляется уполномоченным работником заказчика, если иной порядок приемки не установлен контрактом/договором. При приемке товаров, работ, услуг сторонами оформляются документы, предусмотренные контрактом/договором, подтверждающие факт передачи товаров, работ, услуг.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ab/>
        <w:t>При приемке товаров, работ, услуг представитель заказчика, уполномоченный на участие в процессе приемки товара, проверяет соответствие товара требованиям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(спецификации), проверяет количество, качество, ассортимент. При поставке товара поставщик обязан передать необходимые сопроводительные документы – накладные, спецификации, паспорта, копии сертификатов соответствия, копии гигиенических заключений, иные документы, указанные в контракте/договоре.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приемке работ и услуг должностное лицо заказчика проверяет объем выполненных работ и оказанных услуг на соответствие техническому заданию, проверяет  их качество. При передаче результата работ оформляются документы, предусмотренные контрактом/договором.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условиями контракта/договора при приемке товаров, работ, услуг заказчик вправе проверить представленные отчетные документы в течение определенного контрактом/договором времени.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Документы, подтверждающие приемку товара, работ, услуг, подписываются руководителем заказчика.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9.3. После приемки   результата работ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должностное лицо заказчика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передает в бухгалтерию документы на оплату – отчетные документы о приемке товаров, работ, услуг, иные сопроводительные документы, счет на оплату, счет-фактуру.  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Бухгалтерия проводит экспертизу представленных документов. При наличии замечаний к представленным документам возвращает д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олжностному лицу заказчика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документы на доработку.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отсутствии замечаний отчетные документы визируются руководителем бухгалтерии и направляются на оплату. 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9.4.</w:t>
      </w:r>
      <w:r w:rsidRPr="009D777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 заказчика, ответственные за исполнение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приемку поставляемых товаров, выполняемых работ, оказываемых услуг: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руководитель заказчика или должностное лицо, подписавшее контракт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полномочиями;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заказчика;</w:t>
      </w:r>
    </w:p>
    <w:p w:rsidR="009D777D" w:rsidRPr="009D777D" w:rsidRDefault="009D777D" w:rsidP="009D77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СПб ГУ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«Служба заказчика администрации Адмиралтейского района»). 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выполнении работ).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10. Порядок организации работы по привлечению поставщиков (исполнителей, подрядчиков) за неисполнение или ненадлежащее исполнение обязательств, предусмотренных контрактом/договором, к гражданско-правовой ответственности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10.1.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поставщик (исполнитель, подрядчик) в процессе исполнения обязательств допускает нарушение условий контракта/договора,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например, допускает просрочку исполнения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 должностное лицо заказчика (самостоятельно или с привлечением юридического отдела администрации по письменному обращению) рассчитывает размер неустойки в соответствии с условиями контракта/договора, в кратчайшие сроки направляет поставщику (исполнителю, подрядчику) претензию с требованием об устранении выявленных нарушений и требованием об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оплате неустойки с указанием срока устранения нарушений и оплаты неустойки. В претензии должны быть указаны реквизиты для оплаты неустойки.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неисполнении требований, изложенных в претензии, должностное лицо заказчика готовит необходимые документы для подачи искового заявления в арбитражный суд.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10.2. В случае обнаружения должностным лицом заказчика в процессе приемки товаров, работ, услуг по контракту/договору фактов несоответствия поставляемого товара, выполненных работ, оказанных услуг требованиям контракта/договора, например, поставки товара, несоответствующего контракту/договору по количеству, качеству, ассортименту;  передачи работ, услуг ненадлежащего качества, должностное лицо заказчика  в присутствии уполномоченного представителя поставщика (исполнителя, подрядчика)  составляет акт о несоответствиях поставляемого товара, выполненных работ, оказанных услуг требованиям контракта/договора либо отражает данную информацию в  документах, оформляемых при приемке.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представитель поставщика (исполнителя, подрядчика)  должен подписать акт о несоответствиях поставляемого товара, выполненных работ, оказанных услуг требованиям контракта/договора. Если уполномоченный представитель поставщика (исполнителя, подрядчика)  отказывается подписать данный акт, об этом делается соответствующая отметка должностным лицом заказчика.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В акте о несоответствиях поставляемого товара, выполненных работ, оказанных услуг требованиям контракта/договора необходимо указать срок для устранения выявленных нарушений.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Если выявленные нарушения в срок, указанный в претензии, не устранены, должностное лицо заказчика (самостоятельно или с привлечением юридического отдела администрации - по письменному обращению) рассчитывает размер неустойки в соответствии с условиями контракта/договора, в кратчайшие сроки направляет поставщику (исполнителю, подрядчику) претензию с требованием об устранении выявленных нарушений и требованием об оплате неустойки с указанием срока устранения нарушений и оплаты неустойки.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претензии должны быть указаны реквизиты для оплаты неустойки.</w:t>
      </w:r>
    </w:p>
    <w:p w:rsidR="009D777D" w:rsidRPr="009D777D" w:rsidRDefault="009D777D" w:rsidP="009D777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D777D">
        <w:rPr>
          <w:rFonts w:ascii="Times New Roman" w:eastAsia="Calibri" w:hAnsi="Times New Roman"/>
          <w:sz w:val="28"/>
          <w:szCs w:val="28"/>
        </w:rPr>
        <w:t xml:space="preserve">При неисполнении требований, изложенных в претензии, заказчик готовит и подает в арбитражный суд исковое заявление о взыскании с поставщика (исполнителя, подрядчика) денежных средств (неустойки, убытков и т.п.). </w:t>
      </w:r>
    </w:p>
    <w:p w:rsidR="009D777D" w:rsidRPr="009D777D" w:rsidRDefault="009D777D" w:rsidP="009D777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D777D">
        <w:rPr>
          <w:rFonts w:ascii="Times New Roman" w:eastAsia="Calibri" w:hAnsi="Times New Roman"/>
          <w:sz w:val="28"/>
          <w:szCs w:val="28"/>
        </w:rPr>
        <w:lastRenderedPageBreak/>
        <w:t xml:space="preserve">В целях подготовки искового заявления при возникновении вопросов правового характера заказчик вправе обратиться за методической и консультативной помощью в юридический отдел администрации.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10.3. В случае принятия решения о взыскании с поставщика (исполнителя, подрядчика) неустойки (штрафа, пеней) в связи с неисполнением или ненадлежащим исполнением обязательств, предусмотренных контрактом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 xml:space="preserve">договором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должностное лицо заказчика в течени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3-х  рабочих дней публикует данные сведения в Реестре государственных и муниципальных контрактов на Официальном сайте РФ.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10.4. Независимо от обращения с исковым заявлением в арбитражный суд должностное лицо заказчика обращает взыскание на обеспечение исполнения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Для этого должностным лицом заказчика готовятся документы, подтверждающие факт неисполнения/ненадлежащего исполнения поставщиком (исполнителем, подрядчиком) обязательств по контракту/договору, копия контракта/договора, копии документов, подтверждающих внесение обеспечения исполнения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. Обращение взыскания на обеспечение исполнения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производится в порядке, предусмотренном пунктом 5 раздела 3  настоящего Регламента.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10.5. В соответствии с требованиями пункта 6 Положения должностное лицо заказчика незамедлительно направляет письменную информацию в Комитет финансов Санкт-Петербурга и </w:t>
      </w:r>
      <w:r w:rsidRPr="009D777D">
        <w:rPr>
          <w:rFonts w:ascii="Times New Roman" w:eastAsia="Calibri" w:hAnsi="Times New Roman"/>
          <w:sz w:val="28"/>
          <w:szCs w:val="28"/>
        </w:rPr>
        <w:t>Комитет по экономической политике и стратегическому планированию Санкт-Петербурга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обо всех случаях и основаниях привлечения недобросовестных поставщиков (исполнителей, подрядчиков) к гражданско-правовой ответственности либо освобождения указанных лиц от гражданско-правовой ответственности;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обо всех случаях и основаниях обращения взыскания на обеспечение исполнения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отказа заказчика от обращения взыскания на обеспечение исполнения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10.6.</w:t>
      </w:r>
      <w:r w:rsidRPr="009D777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 заказчика, ответственные за привлечение поставщиков (исполнителей, подрядчиков) за неисполнение или ненадлежащее исполнение обязательств, предусмотренных контрактом/договором, к гражданско-правовой ответственности: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руководитель заказчика или должностное лицо, подписавшее контракт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полномочиями;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должностное лицо заказчика.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11. Заключительные положения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11.1. Заключение дополнительных соглашений к ранее заключенным контрактам/договорам возможно исключительно в случаях, 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предусмотренных Федеральным законом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94-ФЗ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Гражданским кодексом Российской Федерации. Ответственность за заключение дополнительных соглашений несет должностное лицо заказчика, подписавшее дополнительное соглашение к контракту/договору. Порядок оформления дополнительных соглашений, экспертизы, регистрации в Едином реестре государственных и муниципальных контрактов такой же, как и при заключении контракта/договора.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11.2. В случае уклонения победителя торгов, запроса котировок от заключения контракта/договора в соответствии с требованиями пунктов 4,5 статьи 19 Федерального закона 94-ФЗ должностное лицо заказчика оформляет факт уклонения и совершает необходимые действия для </w:t>
      </w:r>
      <w:proofErr w:type="gramStart"/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включения</w:t>
      </w:r>
      <w:proofErr w:type="gramEnd"/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уклонившегося победителя в Реестр недобросовестных поставщиков. 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11.3. По всем иным вопросам, неурегулированным настоящим Регламентом, заказчик руководствуется нормами Федерального закона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94-ФЗ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, иных нормативных правовых актов о размещении заказов, законодательством Санкт-Петербурга.</w:t>
      </w:r>
    </w:p>
    <w:p w:rsidR="00EE0DCE" w:rsidRPr="009D777D" w:rsidRDefault="00EE0DCE" w:rsidP="009D777D">
      <w:pPr>
        <w:ind w:firstLine="708"/>
      </w:pPr>
    </w:p>
    <w:sectPr w:rsidR="00EE0DCE" w:rsidRPr="009D777D" w:rsidSect="00565C02">
      <w:footerReference w:type="default" r:id="rId8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89" w:rsidRDefault="00AC7489" w:rsidP="009D777D">
      <w:pPr>
        <w:spacing w:after="0" w:line="240" w:lineRule="auto"/>
      </w:pPr>
      <w:r>
        <w:separator/>
      </w:r>
    </w:p>
  </w:endnote>
  <w:endnote w:type="continuationSeparator" w:id="0">
    <w:p w:rsidR="00AC7489" w:rsidRDefault="00AC7489" w:rsidP="009D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246" w:rsidRDefault="00685246" w:rsidP="00565C0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89" w:rsidRDefault="00AC7489" w:rsidP="009D777D">
      <w:pPr>
        <w:spacing w:after="0" w:line="240" w:lineRule="auto"/>
      </w:pPr>
      <w:r>
        <w:separator/>
      </w:r>
    </w:p>
  </w:footnote>
  <w:footnote w:type="continuationSeparator" w:id="0">
    <w:p w:rsidR="00AC7489" w:rsidRDefault="00AC7489" w:rsidP="009D7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7D"/>
    <w:rsid w:val="00000B9B"/>
    <w:rsid w:val="00001E4C"/>
    <w:rsid w:val="00003973"/>
    <w:rsid w:val="00005356"/>
    <w:rsid w:val="00005DD9"/>
    <w:rsid w:val="00006EB5"/>
    <w:rsid w:val="000075BF"/>
    <w:rsid w:val="00010FBB"/>
    <w:rsid w:val="000164AC"/>
    <w:rsid w:val="000236F3"/>
    <w:rsid w:val="00023B3C"/>
    <w:rsid w:val="00025A3F"/>
    <w:rsid w:val="00032885"/>
    <w:rsid w:val="00070800"/>
    <w:rsid w:val="00071FD8"/>
    <w:rsid w:val="000814AC"/>
    <w:rsid w:val="00081E94"/>
    <w:rsid w:val="00082FCE"/>
    <w:rsid w:val="0009276C"/>
    <w:rsid w:val="000A5E6E"/>
    <w:rsid w:val="000B0314"/>
    <w:rsid w:val="000B08DD"/>
    <w:rsid w:val="000B7CD7"/>
    <w:rsid w:val="000C5C31"/>
    <w:rsid w:val="000D3E27"/>
    <w:rsid w:val="000D59D7"/>
    <w:rsid w:val="000F12DC"/>
    <w:rsid w:val="00101BD7"/>
    <w:rsid w:val="00104F8E"/>
    <w:rsid w:val="00110148"/>
    <w:rsid w:val="0011224E"/>
    <w:rsid w:val="00113CCE"/>
    <w:rsid w:val="00127B1E"/>
    <w:rsid w:val="00137006"/>
    <w:rsid w:val="00151B8E"/>
    <w:rsid w:val="00155898"/>
    <w:rsid w:val="001633E1"/>
    <w:rsid w:val="00170337"/>
    <w:rsid w:val="001726A2"/>
    <w:rsid w:val="00173241"/>
    <w:rsid w:val="001739E8"/>
    <w:rsid w:val="00185E0D"/>
    <w:rsid w:val="00190D84"/>
    <w:rsid w:val="00196E92"/>
    <w:rsid w:val="001A32DB"/>
    <w:rsid w:val="001A712A"/>
    <w:rsid w:val="001B6919"/>
    <w:rsid w:val="001B7948"/>
    <w:rsid w:val="001B7A69"/>
    <w:rsid w:val="001B7AC5"/>
    <w:rsid w:val="001D1F53"/>
    <w:rsid w:val="001D23F3"/>
    <w:rsid w:val="001D4615"/>
    <w:rsid w:val="001D4C5A"/>
    <w:rsid w:val="001D5021"/>
    <w:rsid w:val="001E69CC"/>
    <w:rsid w:val="001F3E8F"/>
    <w:rsid w:val="00200F5E"/>
    <w:rsid w:val="00201A37"/>
    <w:rsid w:val="00211352"/>
    <w:rsid w:val="00212348"/>
    <w:rsid w:val="002132D9"/>
    <w:rsid w:val="002144CB"/>
    <w:rsid w:val="0021571A"/>
    <w:rsid w:val="00222F84"/>
    <w:rsid w:val="00224E7F"/>
    <w:rsid w:val="00231DEC"/>
    <w:rsid w:val="00236044"/>
    <w:rsid w:val="002519D6"/>
    <w:rsid w:val="00251C0F"/>
    <w:rsid w:val="002546E8"/>
    <w:rsid w:val="00254F85"/>
    <w:rsid w:val="00260778"/>
    <w:rsid w:val="00270452"/>
    <w:rsid w:val="0027696E"/>
    <w:rsid w:val="00297A71"/>
    <w:rsid w:val="002A5C58"/>
    <w:rsid w:val="002A761E"/>
    <w:rsid w:val="002B4482"/>
    <w:rsid w:val="002C59B0"/>
    <w:rsid w:val="002D471B"/>
    <w:rsid w:val="002E12DD"/>
    <w:rsid w:val="002E2041"/>
    <w:rsid w:val="002E3CF5"/>
    <w:rsid w:val="002E5407"/>
    <w:rsid w:val="002E5FD9"/>
    <w:rsid w:val="002F242A"/>
    <w:rsid w:val="00302865"/>
    <w:rsid w:val="003226E1"/>
    <w:rsid w:val="00327DBB"/>
    <w:rsid w:val="00333AA2"/>
    <w:rsid w:val="003454F7"/>
    <w:rsid w:val="0034668B"/>
    <w:rsid w:val="00351504"/>
    <w:rsid w:val="003649D9"/>
    <w:rsid w:val="0036668E"/>
    <w:rsid w:val="0037450D"/>
    <w:rsid w:val="00374949"/>
    <w:rsid w:val="00374B1C"/>
    <w:rsid w:val="0037578E"/>
    <w:rsid w:val="003964CF"/>
    <w:rsid w:val="003A528E"/>
    <w:rsid w:val="003A5AC5"/>
    <w:rsid w:val="003B2B80"/>
    <w:rsid w:val="003B3407"/>
    <w:rsid w:val="003C5AC2"/>
    <w:rsid w:val="003C71FD"/>
    <w:rsid w:val="003D33E4"/>
    <w:rsid w:val="003D384E"/>
    <w:rsid w:val="003E08B1"/>
    <w:rsid w:val="003E2646"/>
    <w:rsid w:val="003F0F61"/>
    <w:rsid w:val="003F53D7"/>
    <w:rsid w:val="003F7405"/>
    <w:rsid w:val="00410942"/>
    <w:rsid w:val="00413075"/>
    <w:rsid w:val="00415C22"/>
    <w:rsid w:val="004225B1"/>
    <w:rsid w:val="0042395B"/>
    <w:rsid w:val="00424550"/>
    <w:rsid w:val="00424BB0"/>
    <w:rsid w:val="00432CFE"/>
    <w:rsid w:val="0043331D"/>
    <w:rsid w:val="00450577"/>
    <w:rsid w:val="004561FB"/>
    <w:rsid w:val="00462719"/>
    <w:rsid w:val="004655E6"/>
    <w:rsid w:val="00467D3D"/>
    <w:rsid w:val="004733E8"/>
    <w:rsid w:val="0047423C"/>
    <w:rsid w:val="00477D7C"/>
    <w:rsid w:val="00480A50"/>
    <w:rsid w:val="00483867"/>
    <w:rsid w:val="00491708"/>
    <w:rsid w:val="00496C45"/>
    <w:rsid w:val="004A0EA6"/>
    <w:rsid w:val="004A6CEA"/>
    <w:rsid w:val="004C2C77"/>
    <w:rsid w:val="004C4568"/>
    <w:rsid w:val="004D0E97"/>
    <w:rsid w:val="004D10D2"/>
    <w:rsid w:val="004E30C6"/>
    <w:rsid w:val="004E50A3"/>
    <w:rsid w:val="004E569A"/>
    <w:rsid w:val="004F1C4A"/>
    <w:rsid w:val="004F570B"/>
    <w:rsid w:val="005232B4"/>
    <w:rsid w:val="00524589"/>
    <w:rsid w:val="005341BE"/>
    <w:rsid w:val="00541CA7"/>
    <w:rsid w:val="00546D63"/>
    <w:rsid w:val="00547075"/>
    <w:rsid w:val="00553094"/>
    <w:rsid w:val="00555E9F"/>
    <w:rsid w:val="00562F6C"/>
    <w:rsid w:val="00563905"/>
    <w:rsid w:val="00565C02"/>
    <w:rsid w:val="005751F0"/>
    <w:rsid w:val="00575B3D"/>
    <w:rsid w:val="005808C5"/>
    <w:rsid w:val="00582F46"/>
    <w:rsid w:val="00583A47"/>
    <w:rsid w:val="00585647"/>
    <w:rsid w:val="005901EB"/>
    <w:rsid w:val="0059255B"/>
    <w:rsid w:val="00592DFC"/>
    <w:rsid w:val="00596FDF"/>
    <w:rsid w:val="00597CEA"/>
    <w:rsid w:val="005B6F57"/>
    <w:rsid w:val="005C2EC6"/>
    <w:rsid w:val="005D08C4"/>
    <w:rsid w:val="005D0A24"/>
    <w:rsid w:val="005D4BBB"/>
    <w:rsid w:val="005E7ABD"/>
    <w:rsid w:val="006040B9"/>
    <w:rsid w:val="006066C0"/>
    <w:rsid w:val="00610FEF"/>
    <w:rsid w:val="00613F48"/>
    <w:rsid w:val="00621CA5"/>
    <w:rsid w:val="00621F99"/>
    <w:rsid w:val="006227B9"/>
    <w:rsid w:val="00622A22"/>
    <w:rsid w:val="00635969"/>
    <w:rsid w:val="00643D00"/>
    <w:rsid w:val="00646A13"/>
    <w:rsid w:val="00654459"/>
    <w:rsid w:val="006609E5"/>
    <w:rsid w:val="00674500"/>
    <w:rsid w:val="006774A6"/>
    <w:rsid w:val="00680CCA"/>
    <w:rsid w:val="00685246"/>
    <w:rsid w:val="00697B2C"/>
    <w:rsid w:val="006B5A40"/>
    <w:rsid w:val="006C0D76"/>
    <w:rsid w:val="006C1C01"/>
    <w:rsid w:val="006C3573"/>
    <w:rsid w:val="006C3E94"/>
    <w:rsid w:val="006E536F"/>
    <w:rsid w:val="006E69A4"/>
    <w:rsid w:val="006E77BD"/>
    <w:rsid w:val="006F2B90"/>
    <w:rsid w:val="00710162"/>
    <w:rsid w:val="007273DE"/>
    <w:rsid w:val="00736D33"/>
    <w:rsid w:val="00741EBD"/>
    <w:rsid w:val="00742F1A"/>
    <w:rsid w:val="00757123"/>
    <w:rsid w:val="00757A39"/>
    <w:rsid w:val="0076129C"/>
    <w:rsid w:val="00763807"/>
    <w:rsid w:val="00774DEA"/>
    <w:rsid w:val="00780E63"/>
    <w:rsid w:val="00784074"/>
    <w:rsid w:val="007865FA"/>
    <w:rsid w:val="00791518"/>
    <w:rsid w:val="007A2ED9"/>
    <w:rsid w:val="007C025B"/>
    <w:rsid w:val="007C03DA"/>
    <w:rsid w:val="007D1AD2"/>
    <w:rsid w:val="007D3AB5"/>
    <w:rsid w:val="007D4160"/>
    <w:rsid w:val="007D6174"/>
    <w:rsid w:val="007D707B"/>
    <w:rsid w:val="007E18FB"/>
    <w:rsid w:val="0080664A"/>
    <w:rsid w:val="00807CDF"/>
    <w:rsid w:val="00811976"/>
    <w:rsid w:val="00813E5F"/>
    <w:rsid w:val="008269B1"/>
    <w:rsid w:val="00841ED7"/>
    <w:rsid w:val="00843863"/>
    <w:rsid w:val="0085314E"/>
    <w:rsid w:val="00860A8D"/>
    <w:rsid w:val="00860C53"/>
    <w:rsid w:val="008619F3"/>
    <w:rsid w:val="008622B9"/>
    <w:rsid w:val="008632F1"/>
    <w:rsid w:val="0088014C"/>
    <w:rsid w:val="00883099"/>
    <w:rsid w:val="0088468D"/>
    <w:rsid w:val="008873D0"/>
    <w:rsid w:val="00894030"/>
    <w:rsid w:val="008A2CFC"/>
    <w:rsid w:val="008B675E"/>
    <w:rsid w:val="008C0C25"/>
    <w:rsid w:val="008C0D8C"/>
    <w:rsid w:val="008C2BCD"/>
    <w:rsid w:val="008C63E2"/>
    <w:rsid w:val="008D094D"/>
    <w:rsid w:val="008D1F11"/>
    <w:rsid w:val="008D4CF1"/>
    <w:rsid w:val="008D7D00"/>
    <w:rsid w:val="008E7F5E"/>
    <w:rsid w:val="008F4989"/>
    <w:rsid w:val="008F59F8"/>
    <w:rsid w:val="00902124"/>
    <w:rsid w:val="0090364A"/>
    <w:rsid w:val="0091101C"/>
    <w:rsid w:val="0091156B"/>
    <w:rsid w:val="0091354E"/>
    <w:rsid w:val="00915518"/>
    <w:rsid w:val="0092019F"/>
    <w:rsid w:val="009340C4"/>
    <w:rsid w:val="00955605"/>
    <w:rsid w:val="009572A7"/>
    <w:rsid w:val="00965E1B"/>
    <w:rsid w:val="0096664B"/>
    <w:rsid w:val="00984E26"/>
    <w:rsid w:val="009905AD"/>
    <w:rsid w:val="009933D5"/>
    <w:rsid w:val="009A4C81"/>
    <w:rsid w:val="009D3CA4"/>
    <w:rsid w:val="009D777D"/>
    <w:rsid w:val="009F7E1E"/>
    <w:rsid w:val="00A029A2"/>
    <w:rsid w:val="00A32A97"/>
    <w:rsid w:val="00A331B3"/>
    <w:rsid w:val="00A40DEA"/>
    <w:rsid w:val="00A42BA0"/>
    <w:rsid w:val="00A45A03"/>
    <w:rsid w:val="00A478F7"/>
    <w:rsid w:val="00A51A67"/>
    <w:rsid w:val="00A62AEA"/>
    <w:rsid w:val="00A67ABF"/>
    <w:rsid w:val="00A75103"/>
    <w:rsid w:val="00A7619D"/>
    <w:rsid w:val="00A7626E"/>
    <w:rsid w:val="00A85701"/>
    <w:rsid w:val="00A87D64"/>
    <w:rsid w:val="00A90E88"/>
    <w:rsid w:val="00A957D3"/>
    <w:rsid w:val="00A95D90"/>
    <w:rsid w:val="00AA12FC"/>
    <w:rsid w:val="00AA4C5A"/>
    <w:rsid w:val="00AA571A"/>
    <w:rsid w:val="00AB7C72"/>
    <w:rsid w:val="00AC3F58"/>
    <w:rsid w:val="00AC4550"/>
    <w:rsid w:val="00AC5B6A"/>
    <w:rsid w:val="00AC6F05"/>
    <w:rsid w:val="00AC7489"/>
    <w:rsid w:val="00AF38F3"/>
    <w:rsid w:val="00B05D73"/>
    <w:rsid w:val="00B1362A"/>
    <w:rsid w:val="00B21183"/>
    <w:rsid w:val="00B21DB4"/>
    <w:rsid w:val="00B26A8C"/>
    <w:rsid w:val="00B33E0F"/>
    <w:rsid w:val="00B37D1F"/>
    <w:rsid w:val="00B44A7F"/>
    <w:rsid w:val="00B6661E"/>
    <w:rsid w:val="00B6702E"/>
    <w:rsid w:val="00B72738"/>
    <w:rsid w:val="00B80BEC"/>
    <w:rsid w:val="00B9651C"/>
    <w:rsid w:val="00B972BA"/>
    <w:rsid w:val="00BA3F5D"/>
    <w:rsid w:val="00BA6F46"/>
    <w:rsid w:val="00BC4769"/>
    <w:rsid w:val="00BE02EB"/>
    <w:rsid w:val="00BE134F"/>
    <w:rsid w:val="00BE3E8B"/>
    <w:rsid w:val="00BF03FE"/>
    <w:rsid w:val="00C02B5E"/>
    <w:rsid w:val="00C051BC"/>
    <w:rsid w:val="00C07823"/>
    <w:rsid w:val="00C10BE7"/>
    <w:rsid w:val="00C16280"/>
    <w:rsid w:val="00C17EA2"/>
    <w:rsid w:val="00C214CA"/>
    <w:rsid w:val="00C358D5"/>
    <w:rsid w:val="00C35E9A"/>
    <w:rsid w:val="00C43EA1"/>
    <w:rsid w:val="00C4448B"/>
    <w:rsid w:val="00C62691"/>
    <w:rsid w:val="00C6326F"/>
    <w:rsid w:val="00C638A3"/>
    <w:rsid w:val="00C76E32"/>
    <w:rsid w:val="00C83158"/>
    <w:rsid w:val="00C959D4"/>
    <w:rsid w:val="00C96B5C"/>
    <w:rsid w:val="00CA16AA"/>
    <w:rsid w:val="00CB0638"/>
    <w:rsid w:val="00CB1220"/>
    <w:rsid w:val="00CB16B4"/>
    <w:rsid w:val="00CB2CED"/>
    <w:rsid w:val="00CB465B"/>
    <w:rsid w:val="00CC005C"/>
    <w:rsid w:val="00CC024F"/>
    <w:rsid w:val="00CD06B2"/>
    <w:rsid w:val="00CD2705"/>
    <w:rsid w:val="00CD29E2"/>
    <w:rsid w:val="00CD432C"/>
    <w:rsid w:val="00CE075B"/>
    <w:rsid w:val="00CE1400"/>
    <w:rsid w:val="00CE1B08"/>
    <w:rsid w:val="00D13B2B"/>
    <w:rsid w:val="00D1592B"/>
    <w:rsid w:val="00D17E8F"/>
    <w:rsid w:val="00D20B56"/>
    <w:rsid w:val="00D2375C"/>
    <w:rsid w:val="00D35571"/>
    <w:rsid w:val="00D45BDA"/>
    <w:rsid w:val="00D61CA8"/>
    <w:rsid w:val="00D64359"/>
    <w:rsid w:val="00D6470C"/>
    <w:rsid w:val="00D70079"/>
    <w:rsid w:val="00D7518E"/>
    <w:rsid w:val="00D84352"/>
    <w:rsid w:val="00D90EF8"/>
    <w:rsid w:val="00DA4B62"/>
    <w:rsid w:val="00DA5FE8"/>
    <w:rsid w:val="00DB5B9B"/>
    <w:rsid w:val="00DC1CF0"/>
    <w:rsid w:val="00DD0259"/>
    <w:rsid w:val="00DD0D1B"/>
    <w:rsid w:val="00DF4E83"/>
    <w:rsid w:val="00E00A02"/>
    <w:rsid w:val="00E018F1"/>
    <w:rsid w:val="00E0716D"/>
    <w:rsid w:val="00E16EA4"/>
    <w:rsid w:val="00E17549"/>
    <w:rsid w:val="00E220B6"/>
    <w:rsid w:val="00E231F2"/>
    <w:rsid w:val="00E265EF"/>
    <w:rsid w:val="00E31066"/>
    <w:rsid w:val="00E36AE9"/>
    <w:rsid w:val="00E37A65"/>
    <w:rsid w:val="00E40782"/>
    <w:rsid w:val="00E425A6"/>
    <w:rsid w:val="00E43DD5"/>
    <w:rsid w:val="00E4575F"/>
    <w:rsid w:val="00E47199"/>
    <w:rsid w:val="00E51EEC"/>
    <w:rsid w:val="00E5291E"/>
    <w:rsid w:val="00E55A8B"/>
    <w:rsid w:val="00E64F40"/>
    <w:rsid w:val="00E701A6"/>
    <w:rsid w:val="00E7080C"/>
    <w:rsid w:val="00E72DFB"/>
    <w:rsid w:val="00E73130"/>
    <w:rsid w:val="00E7667F"/>
    <w:rsid w:val="00E84E6E"/>
    <w:rsid w:val="00E86331"/>
    <w:rsid w:val="00E9451A"/>
    <w:rsid w:val="00E97653"/>
    <w:rsid w:val="00EA1B87"/>
    <w:rsid w:val="00EB2FF9"/>
    <w:rsid w:val="00EB49D2"/>
    <w:rsid w:val="00EB7754"/>
    <w:rsid w:val="00EC5BCA"/>
    <w:rsid w:val="00EC6143"/>
    <w:rsid w:val="00ED05DE"/>
    <w:rsid w:val="00ED4725"/>
    <w:rsid w:val="00EE0DCE"/>
    <w:rsid w:val="00EE1362"/>
    <w:rsid w:val="00EE220A"/>
    <w:rsid w:val="00EE6748"/>
    <w:rsid w:val="00EF1130"/>
    <w:rsid w:val="00EF2142"/>
    <w:rsid w:val="00EF2752"/>
    <w:rsid w:val="00EF70B4"/>
    <w:rsid w:val="00F04711"/>
    <w:rsid w:val="00F0525E"/>
    <w:rsid w:val="00F06880"/>
    <w:rsid w:val="00F22DF8"/>
    <w:rsid w:val="00F22E67"/>
    <w:rsid w:val="00F24782"/>
    <w:rsid w:val="00F36B2E"/>
    <w:rsid w:val="00F36E78"/>
    <w:rsid w:val="00F37547"/>
    <w:rsid w:val="00F65682"/>
    <w:rsid w:val="00F70F96"/>
    <w:rsid w:val="00F71740"/>
    <w:rsid w:val="00F75BF8"/>
    <w:rsid w:val="00F82460"/>
    <w:rsid w:val="00F83472"/>
    <w:rsid w:val="00F85DD9"/>
    <w:rsid w:val="00F86FB2"/>
    <w:rsid w:val="00F90B39"/>
    <w:rsid w:val="00F95504"/>
    <w:rsid w:val="00FA00F9"/>
    <w:rsid w:val="00FA5E9E"/>
    <w:rsid w:val="00FA7351"/>
    <w:rsid w:val="00FA785A"/>
    <w:rsid w:val="00FB0995"/>
    <w:rsid w:val="00FB17B4"/>
    <w:rsid w:val="00FC34CF"/>
    <w:rsid w:val="00FD654E"/>
    <w:rsid w:val="00FD6C0E"/>
    <w:rsid w:val="00FF12C6"/>
    <w:rsid w:val="00FF1C6F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F8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D77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D777D"/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D77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65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5C02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565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5C02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56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5C0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F8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D77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D777D"/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D77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65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5C02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565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5C02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56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5C0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48DD4D41658AC969DF38181E48727FC11AAF62F52802AF2EC189BD100651BA9E1C3F5F5B66CC2211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12668</Words>
  <Characters>72209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Anet</cp:lastModifiedBy>
  <cp:revision>2</cp:revision>
  <cp:lastPrinted>2013-04-30T08:39:00Z</cp:lastPrinted>
  <dcterms:created xsi:type="dcterms:W3CDTF">2013-06-21T06:40:00Z</dcterms:created>
  <dcterms:modified xsi:type="dcterms:W3CDTF">2013-06-21T06:40:00Z</dcterms:modified>
</cp:coreProperties>
</file>