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ook w:val="04A0"/>
      </w:tblPr>
      <w:tblGrid>
        <w:gridCol w:w="4253"/>
        <w:gridCol w:w="5494"/>
      </w:tblGrid>
      <w:tr w:rsidR="00E84500" w:rsidRPr="00E84500" w:rsidTr="00E84500">
        <w:tc>
          <w:tcPr>
            <w:tcW w:w="4253" w:type="dxa"/>
          </w:tcPr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ПРИНЯТО</w:t>
            </w:r>
          </w:p>
          <w:p w:rsidR="00E84500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Педагогическим Советом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</w:t>
            </w:r>
          </w:p>
          <w:p w:rsidR="00E84500" w:rsidRDefault="00E84500" w:rsidP="00E845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523D9B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От 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   </w:t>
            </w:r>
          </w:p>
        </w:tc>
        <w:tc>
          <w:tcPr>
            <w:tcW w:w="5494" w:type="dxa"/>
          </w:tcPr>
          <w:p w:rsidR="00E84500" w:rsidRPr="00E84500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УТВЕРЖДАЮ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Заведующ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ий</w:t>
            </w: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 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732A7A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__________________Степанова</w:t>
            </w:r>
            <w:proofErr w:type="spellEnd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С.Л.</w:t>
            </w:r>
          </w:p>
          <w:p w:rsidR="00E84500" w:rsidRP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29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08. 2014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г.</w:t>
            </w:r>
          </w:p>
        </w:tc>
      </w:tr>
    </w:tbl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sz w:val="44"/>
          <w:szCs w:val="44"/>
          <w:lang w:val="ru-RU"/>
        </w:rPr>
        <w:t>РАБОЧАЯ ПРОГРАММА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i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i/>
          <w:sz w:val="44"/>
          <w:szCs w:val="44"/>
          <w:lang w:val="ru-RU"/>
        </w:rPr>
        <w:t>ПЕДАГОГОВ</w:t>
      </w:r>
    </w:p>
    <w:p w:rsidR="00E84500" w:rsidRPr="00D322A4" w:rsidRDefault="00DB1FD9" w:rsidP="00D322A4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Georgia" w:hAnsi="Georgia" w:cs="Georgia"/>
          <w:b/>
          <w:bCs/>
          <w:i/>
          <w:sz w:val="40"/>
          <w:szCs w:val="40"/>
          <w:lang w:val="ru-RU"/>
        </w:rPr>
        <w:t>СТАРШЕЙ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 xml:space="preserve"> ГРУППЫ «</w:t>
      </w:r>
      <w:r>
        <w:rPr>
          <w:rFonts w:ascii="Georgia" w:hAnsi="Georgia" w:cs="Georgia"/>
          <w:b/>
          <w:bCs/>
          <w:i/>
          <w:sz w:val="40"/>
          <w:szCs w:val="40"/>
          <w:lang w:val="ru-RU"/>
        </w:rPr>
        <w:t>РАДУГА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»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DB1FD9" w:rsidP="00E84500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(6-7</w:t>
      </w:r>
      <w:r w:rsidR="00D322A4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 xml:space="preserve"> ЛЕТ</w:t>
      </w:r>
      <w:r w:rsidR="00E84500" w:rsidRPr="00E84500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)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детский сад № 32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вида с приоритетным осуществлением деятельности по художественно-эстетическому развитию детей Адмиралтейского района </w:t>
      </w:r>
      <w:r w:rsidRPr="0054617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Санкт-Петербурга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500" w:rsidRPr="00546175">
          <w:pgSz w:w="11900" w:h="16838"/>
          <w:pgMar w:top="1440" w:right="900" w:bottom="988" w:left="900" w:header="720" w:footer="720" w:gutter="0"/>
          <w:cols w:space="720" w:equalWidth="0">
            <w:col w:w="10100"/>
          </w:cols>
          <w:noEndnote/>
        </w:sect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1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особенностей развития детей младшей группы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Программы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непрерывной непосредственно образовательной деятельности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Комплексно-тематическое планирование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Режимы дня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предметно-развивающей среды в группе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16804" w:rsidRPr="00E84500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8" w:lineRule="auto"/>
        <w:ind w:left="0" w:right="2180" w:firstLine="353"/>
        <w:rPr>
          <w:lang w:val="ru-RU"/>
        </w:rPr>
      </w:pPr>
      <w:r w:rsidRPr="00E84500">
        <w:rPr>
          <w:rFonts w:ascii="Times New Roman" w:hAnsi="Times New Roman" w:cs="Times New Roman"/>
          <w:sz w:val="28"/>
          <w:szCs w:val="28"/>
          <w:lang w:val="ru-RU"/>
        </w:rPr>
        <w:t>. Информационно-методическое обеспечение программы Список использованной литературы 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sectPr w:rsidR="00716804" w:rsidRPr="00E84500" w:rsidSect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00"/>
    <w:rsid w:val="00141212"/>
    <w:rsid w:val="006D12A3"/>
    <w:rsid w:val="00716804"/>
    <w:rsid w:val="008A7811"/>
    <w:rsid w:val="00D322A4"/>
    <w:rsid w:val="00DB1FD9"/>
    <w:rsid w:val="00E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2015-01-21T12:04:00Z</dcterms:created>
  <dcterms:modified xsi:type="dcterms:W3CDTF">2015-01-21T12:04:00Z</dcterms:modified>
</cp:coreProperties>
</file>