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F6" w:rsidRDefault="00C152F6">
      <w:bookmarkStart w:id="0" w:name="_GoBack"/>
      <w:bookmarkEnd w:id="0"/>
      <w:r>
        <w:br w:type="page"/>
      </w:r>
    </w:p>
    <w:p w:rsidR="00C152F6" w:rsidRDefault="00EF5413">
      <w:r>
        <w:rPr>
          <w:noProof/>
          <w:lang w:eastAsia="ru-RU"/>
        </w:rPr>
        <w:lastRenderedPageBreak/>
        <w:drawing>
          <wp:inline distT="0" distB="0" distL="0" distR="0">
            <wp:extent cx="5940425" cy="8193404"/>
            <wp:effectExtent l="0" t="0" r="0" b="0"/>
            <wp:docPr id="1" name="Рисунок 1" descr="C:\Users\Ирина\Desktop\Скан Положение новые на сайт 18.07.2016\Порядок оформления возникновения, изменения, перевода, приостановления, возобновления и прекращения отношений между ГБДОУ и родителями (законными представителями) несовершеннолетних\1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Скан Положение новые на сайт 18.07.2016\Порядок оформления возникновения, изменения, перевода, приостановления, возобновления и прекращения отношений между ГБДОУ и родителями (законными представителями) несовершеннолетних\1с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2F6">
        <w:br w:type="page"/>
      </w:r>
    </w:p>
    <w:p w:rsidR="00C152F6" w:rsidRPr="00C152F6" w:rsidRDefault="00C152F6" w:rsidP="00C15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152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1. Общие положения</w:t>
      </w:r>
    </w:p>
    <w:p w:rsidR="00C152F6" w:rsidRPr="00C152F6" w:rsidRDefault="00C152F6" w:rsidP="00C15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2F6" w:rsidRPr="00C152F6" w:rsidRDefault="00C152F6" w:rsidP="00C15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C1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Настоящие правила   приема на </w:t>
      </w:r>
      <w:proofErr w:type="gramStart"/>
      <w:r w:rsidRPr="00C15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1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(далее – Правила) определяют  порядок приема граждан в ГБДОУ детский сад № 12 Адмиралтейского района Санкт-Петербурга (далее по тексту - ГБДОУ), осуществляющее образовательную деятельность по образовательным программам дошкольного образования для детей в возрасте от 3 до 7 лет: </w:t>
      </w:r>
    </w:p>
    <w:p w:rsidR="00C152F6" w:rsidRPr="00C152F6" w:rsidRDefault="00C152F6" w:rsidP="00C15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дошкольного образования в группах общеразвивающей направленности (с приоритетным осуществлением деятельности по художественно-эстетическому развитию детей</w:t>
      </w:r>
      <w:proofErr w:type="gramStart"/>
      <w:r w:rsidRPr="00C1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1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3 до7 лет.</w:t>
      </w:r>
    </w:p>
    <w:p w:rsidR="00C152F6" w:rsidRPr="00C152F6" w:rsidRDefault="00C152F6" w:rsidP="00C152F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2F6">
        <w:rPr>
          <w:rFonts w:ascii="Times New Roman" w:eastAsia="Calibri" w:hAnsi="Times New Roman" w:cs="Times New Roman"/>
          <w:b/>
          <w:sz w:val="24"/>
          <w:szCs w:val="24"/>
        </w:rPr>
        <w:t>1.2</w:t>
      </w:r>
      <w:r w:rsidRPr="00C152F6">
        <w:rPr>
          <w:rFonts w:ascii="Times New Roman" w:eastAsia="Calibri" w:hAnsi="Times New Roman" w:cs="Times New Roman"/>
          <w:sz w:val="24"/>
          <w:szCs w:val="24"/>
        </w:rPr>
        <w:t xml:space="preserve"> Правила приема в ГБДОУ устанавливаются в части, не урегулированной законодательством об образовании, ГБДОУ самостоятельно регулирует этот вопрос (часть 9 статьи 55 Федерального закона от 29 декабря 2012 № 273-ФЗ «Об образовании в Российской Федерации»).</w:t>
      </w:r>
    </w:p>
    <w:p w:rsidR="00C152F6" w:rsidRPr="00C152F6" w:rsidRDefault="00C152F6" w:rsidP="00C152F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2F6">
        <w:rPr>
          <w:rFonts w:ascii="Times New Roman" w:eastAsia="Calibri" w:hAnsi="Times New Roman" w:cs="Times New Roman"/>
          <w:b/>
          <w:sz w:val="24"/>
          <w:szCs w:val="24"/>
        </w:rPr>
        <w:t>1.3.</w:t>
      </w:r>
      <w:r w:rsidRPr="00C152F6">
        <w:rPr>
          <w:rFonts w:ascii="Times New Roman" w:eastAsia="Calibri" w:hAnsi="Times New Roman" w:cs="Times New Roman"/>
          <w:sz w:val="24"/>
          <w:szCs w:val="24"/>
        </w:rPr>
        <w:t xml:space="preserve"> Правила приема в  ГБДОУ</w:t>
      </w:r>
      <w:r w:rsidRPr="00C152F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152F6">
        <w:rPr>
          <w:rFonts w:ascii="Times New Roman" w:eastAsia="Calibri" w:hAnsi="Times New Roman" w:cs="Times New Roman"/>
          <w:sz w:val="24"/>
          <w:szCs w:val="24"/>
        </w:rPr>
        <w:t>обеспечивают прием в ГБДОУ</w:t>
      </w:r>
      <w:r w:rsidRPr="00C152F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152F6">
        <w:rPr>
          <w:rFonts w:ascii="Times New Roman" w:eastAsia="Calibri" w:hAnsi="Times New Roman" w:cs="Times New Roman"/>
          <w:sz w:val="24"/>
          <w:szCs w:val="24"/>
        </w:rPr>
        <w:t xml:space="preserve"> всех граждан, имеющих право на получение дошкольного образования.  </w:t>
      </w:r>
    </w:p>
    <w:p w:rsidR="00C152F6" w:rsidRPr="00C152F6" w:rsidRDefault="00C152F6" w:rsidP="00C152F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</w:t>
      </w:r>
      <w:r w:rsidRPr="00C1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распространяются на ГБДОУ детский сад</w:t>
      </w:r>
      <w:r w:rsidRPr="00C152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1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12 Адмиралтейского района Санкт-Петербурга. </w:t>
      </w:r>
    </w:p>
    <w:p w:rsidR="00C152F6" w:rsidRPr="00C152F6" w:rsidRDefault="00C152F6" w:rsidP="00C152F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</w:t>
      </w:r>
      <w:r w:rsidRPr="00C1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Настоящие правила разработаны на основании и в соответствии: </w:t>
      </w:r>
    </w:p>
    <w:p w:rsidR="00C152F6" w:rsidRPr="00C152F6" w:rsidRDefault="00C152F6" w:rsidP="00C152F6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статьями: 55 ч.9;67 ч.2,3,4;9 ч.2; 55 ч.2; 53 ч.2 Закона Российской Федерации от 29.12.2012 № 273-ФЗ «Об образовании в Российской Федерации»;</w:t>
      </w:r>
    </w:p>
    <w:p w:rsidR="00C152F6" w:rsidRPr="00C152F6" w:rsidRDefault="00C152F6" w:rsidP="00C152F6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C15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1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C152F6" w:rsidRPr="00C152F6" w:rsidRDefault="00C152F6" w:rsidP="00C152F6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C15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1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08.04.2014 № 293 «Об утверждении Порядка приема на </w:t>
      </w:r>
      <w:proofErr w:type="gramStart"/>
      <w:r w:rsidRPr="00C15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1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образования»</w:t>
      </w:r>
    </w:p>
    <w:p w:rsidR="00C152F6" w:rsidRPr="00C152F6" w:rsidRDefault="00C152F6" w:rsidP="00C152F6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статьями:12; 10 ч.2,4 закона «Об образовании в</w:t>
      </w:r>
      <w:proofErr w:type="gramStart"/>
      <w:r w:rsidRPr="00C1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152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 – Петербурге» от 17.07.2013 № 461-83;</w:t>
      </w:r>
    </w:p>
    <w:p w:rsidR="00C152F6" w:rsidRPr="00C152F6" w:rsidRDefault="00C152F6" w:rsidP="00C152F6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2F6"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proofErr w:type="spellStart"/>
      <w:r w:rsidRPr="00C152F6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C152F6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</w:t>
      </w:r>
      <w:r w:rsidRPr="00C15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5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13.01.2014 г. № 8 «Об утверждении примерной формы договора об образовании по образовательным программам дошкольного образования» </w:t>
      </w:r>
    </w:p>
    <w:p w:rsidR="00C152F6" w:rsidRPr="00C152F6" w:rsidRDefault="00C152F6" w:rsidP="00C152F6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Ст.6 </w:t>
      </w:r>
      <w:r w:rsidRPr="00C152F6">
        <w:rPr>
          <w:rFonts w:ascii="Times New Roman" w:eastAsia="Calibri" w:hAnsi="Times New Roman" w:cs="Times New Roman"/>
          <w:sz w:val="24"/>
          <w:szCs w:val="24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(пункт 11.1);</w:t>
      </w:r>
    </w:p>
    <w:p w:rsidR="00C152F6" w:rsidRPr="00C152F6" w:rsidRDefault="00C152F6" w:rsidP="00C152F6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6 ч. 1 Федерального закона от 27.07.2006 № 152-ФЗ «О персональных данных»;</w:t>
      </w:r>
    </w:p>
    <w:p w:rsidR="00C152F6" w:rsidRPr="00C152F6" w:rsidRDefault="00C152F6" w:rsidP="00C152F6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52F6">
        <w:rPr>
          <w:rFonts w:ascii="Times New Roman" w:eastAsia="Calibri" w:hAnsi="Times New Roman" w:cs="Times New Roman"/>
          <w:sz w:val="24"/>
          <w:szCs w:val="24"/>
        </w:rPr>
        <w:t>Распоряжением Комитета по образованию Правительства Санкт-Петербурга от 03.08.2015 № 3748-р «Об утверждении Административного регламента администрации района Санкт-Петербурга по предоставлению государственной услуги по осуществлению комплектования государственных образовательных организаций, реализующих основную образовательную программу дошкольного образования, подведомственных администрации района Санкт-Петербурга»;</w:t>
      </w:r>
    </w:p>
    <w:p w:rsidR="00C152F6" w:rsidRPr="00C152F6" w:rsidRDefault="00C152F6" w:rsidP="00C152F6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 администрации Адмиралтейского района Санкт-Петербурга;</w:t>
      </w:r>
    </w:p>
    <w:p w:rsidR="00C152F6" w:rsidRPr="00C152F6" w:rsidRDefault="00C152F6" w:rsidP="00C152F6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ГБДОУ;</w:t>
      </w:r>
    </w:p>
    <w:p w:rsidR="00C152F6" w:rsidRPr="00C152F6" w:rsidRDefault="00C152F6" w:rsidP="00C152F6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F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актами ГБДОУ.</w:t>
      </w:r>
    </w:p>
    <w:p w:rsidR="00C152F6" w:rsidRPr="00C152F6" w:rsidRDefault="00C152F6" w:rsidP="00C152F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</w:t>
      </w:r>
      <w:r w:rsidRPr="00C1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Настоящие правила приняты с учетом мнения Совета родителей.</w:t>
      </w:r>
    </w:p>
    <w:p w:rsidR="00C152F6" w:rsidRPr="00C152F6" w:rsidRDefault="00C152F6" w:rsidP="00C152F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2F6" w:rsidRPr="00C152F6" w:rsidRDefault="00C152F6" w:rsidP="00C152F6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1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2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Прием  граждан на </w:t>
      </w:r>
      <w:proofErr w:type="gramStart"/>
      <w:r w:rsidRPr="00C152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обучение по</w:t>
      </w:r>
      <w:proofErr w:type="gramEnd"/>
      <w:r w:rsidRPr="00C152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образовательным программам дошкольного образования</w:t>
      </w:r>
    </w:p>
    <w:p w:rsidR="00C152F6" w:rsidRPr="00C152F6" w:rsidRDefault="00C152F6" w:rsidP="00C152F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152F6" w:rsidRPr="00C152F6" w:rsidRDefault="00C152F6" w:rsidP="00C152F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2.1 </w:t>
      </w:r>
      <w:r w:rsidRPr="00C152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Прием в </w:t>
      </w:r>
      <w:r w:rsidRPr="00C152F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</w:t>
      </w:r>
      <w:r w:rsidRPr="00C152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152F6">
        <w:rPr>
          <w:rFonts w:ascii="Times New Roman" w:eastAsia="Times New Roman" w:hAnsi="Times New Roman" w:cs="Times New Roman"/>
          <w:sz w:val="24"/>
          <w:szCs w:val="28"/>
          <w:lang w:eastAsia="ru-RU"/>
        </w:rPr>
        <w:t>осуществляется в течение всего учебного года при наличии вакантных мест.</w:t>
      </w:r>
    </w:p>
    <w:p w:rsidR="00C152F6" w:rsidRPr="00C152F6" w:rsidRDefault="00C152F6" w:rsidP="00C152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2F6">
        <w:rPr>
          <w:rFonts w:ascii="Times New Roman" w:eastAsia="Calibri" w:hAnsi="Times New Roman" w:cs="Times New Roman"/>
          <w:b/>
          <w:sz w:val="24"/>
          <w:szCs w:val="24"/>
        </w:rPr>
        <w:t xml:space="preserve">2.2 </w:t>
      </w:r>
      <w:r w:rsidRPr="00C152F6">
        <w:rPr>
          <w:rFonts w:ascii="Times New Roman" w:eastAsia="Calibri" w:hAnsi="Times New Roman" w:cs="Times New Roman"/>
          <w:sz w:val="24"/>
          <w:szCs w:val="24"/>
        </w:rPr>
        <w:t>Документы о приёме подаются в ГБДОУ</w:t>
      </w:r>
      <w:r w:rsidRPr="00C152F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152F6">
        <w:rPr>
          <w:rFonts w:ascii="Times New Roman" w:eastAsia="Calibri" w:hAnsi="Times New Roman" w:cs="Times New Roman"/>
          <w:sz w:val="24"/>
          <w:szCs w:val="24"/>
        </w:rPr>
        <w:t>при наличии направления, полученного в рамках реализации государственной услуги, предоставляемой администрацией Адмиралтейского района (Комиссией по комплектованию Адмиралтейского района) по приему заявлений</w:t>
      </w:r>
      <w:proofErr w:type="gramStart"/>
      <w:r w:rsidRPr="00C152F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152F6">
        <w:rPr>
          <w:rFonts w:ascii="Times New Roman" w:eastAsia="Calibri" w:hAnsi="Times New Roman" w:cs="Times New Roman"/>
          <w:sz w:val="24"/>
          <w:szCs w:val="24"/>
        </w:rPr>
        <w:t>постановке на учет и зачислению детей в образовательные организации.</w:t>
      </w:r>
    </w:p>
    <w:p w:rsidR="00C152F6" w:rsidRPr="00C152F6" w:rsidRDefault="00C152F6" w:rsidP="00C152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152F6">
        <w:rPr>
          <w:rFonts w:ascii="Times New Roman" w:eastAsia="Calibri" w:hAnsi="Times New Roman" w:cs="Times New Roman"/>
          <w:b/>
          <w:sz w:val="24"/>
        </w:rPr>
        <w:t>2.3.</w:t>
      </w:r>
      <w:r w:rsidRPr="00C152F6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C152F6">
        <w:rPr>
          <w:rFonts w:ascii="Times New Roman" w:eastAsia="Calibri" w:hAnsi="Times New Roman" w:cs="Times New Roman"/>
          <w:sz w:val="24"/>
        </w:rPr>
        <w:t xml:space="preserve">Прием в </w:t>
      </w:r>
      <w:r w:rsidRPr="00C152F6">
        <w:rPr>
          <w:rFonts w:ascii="Times New Roman" w:eastAsia="Calibri" w:hAnsi="Times New Roman" w:cs="Times New Roman"/>
          <w:sz w:val="24"/>
          <w:szCs w:val="24"/>
        </w:rPr>
        <w:t>ГБДОУ</w:t>
      </w:r>
      <w:r w:rsidRPr="00C152F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152F6">
        <w:rPr>
          <w:rFonts w:ascii="Times New Roman" w:eastAsia="Calibri" w:hAnsi="Times New Roman" w:cs="Times New Roman"/>
          <w:sz w:val="24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Федерации, 2002</w:t>
      </w:r>
      <w:proofErr w:type="gramEnd"/>
      <w:r w:rsidRPr="00C152F6">
        <w:rPr>
          <w:rFonts w:ascii="Times New Roman" w:eastAsia="Calibri" w:hAnsi="Times New Roman" w:cs="Times New Roman"/>
          <w:sz w:val="24"/>
        </w:rPr>
        <w:t xml:space="preserve">, № </w:t>
      </w:r>
      <w:proofErr w:type="gramStart"/>
      <w:r w:rsidRPr="00C152F6">
        <w:rPr>
          <w:rFonts w:ascii="Times New Roman" w:eastAsia="Calibri" w:hAnsi="Times New Roman" w:cs="Times New Roman"/>
          <w:sz w:val="24"/>
        </w:rPr>
        <w:t>30, ст. 3032).</w:t>
      </w:r>
      <w:proofErr w:type="gramEnd"/>
    </w:p>
    <w:p w:rsidR="00C152F6" w:rsidRPr="00C152F6" w:rsidRDefault="00C152F6" w:rsidP="00C152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2F6">
        <w:rPr>
          <w:rFonts w:ascii="Times New Roman" w:eastAsia="Calibri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C152F6" w:rsidRPr="00C152F6" w:rsidRDefault="00C152F6" w:rsidP="00C152F6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2F6">
        <w:rPr>
          <w:rFonts w:ascii="Times New Roman" w:eastAsia="Calibri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C152F6" w:rsidRPr="00C152F6" w:rsidRDefault="00C152F6" w:rsidP="00C152F6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2F6">
        <w:rPr>
          <w:rFonts w:ascii="Times New Roman" w:eastAsia="Calibri" w:hAnsi="Times New Roman" w:cs="Times New Roman"/>
          <w:sz w:val="24"/>
          <w:szCs w:val="24"/>
        </w:rPr>
        <w:t>б) дата и место рождения ребенка;</w:t>
      </w:r>
    </w:p>
    <w:p w:rsidR="00C152F6" w:rsidRPr="00C152F6" w:rsidRDefault="00C152F6" w:rsidP="00C152F6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52F6">
        <w:rPr>
          <w:rFonts w:ascii="Times New Roman" w:eastAsia="Calibri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C152F6" w:rsidRPr="00C152F6" w:rsidRDefault="00C152F6" w:rsidP="00C152F6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2F6">
        <w:rPr>
          <w:rFonts w:ascii="Times New Roman" w:eastAsia="Calibri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C152F6" w:rsidRPr="00C152F6" w:rsidRDefault="00C152F6" w:rsidP="00C152F6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2F6">
        <w:rPr>
          <w:rFonts w:ascii="Times New Roman" w:eastAsia="Calibri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C152F6" w:rsidRPr="00C152F6" w:rsidRDefault="00C152F6" w:rsidP="00C152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2F6">
        <w:rPr>
          <w:rFonts w:ascii="Times New Roman" w:eastAsia="Calibri" w:hAnsi="Times New Roman" w:cs="Times New Roman"/>
          <w:sz w:val="24"/>
          <w:szCs w:val="24"/>
        </w:rPr>
        <w:t>Примерная форма заявления размещается ГБДОУ</w:t>
      </w:r>
      <w:r w:rsidRPr="00C152F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152F6">
        <w:rPr>
          <w:rFonts w:ascii="Times New Roman" w:eastAsia="Calibri" w:hAnsi="Times New Roman" w:cs="Times New Roman"/>
          <w:sz w:val="24"/>
          <w:szCs w:val="24"/>
        </w:rPr>
        <w:t>на информационном стенде и на официальном сайте образовательной организации в сети Интернет.</w:t>
      </w:r>
    </w:p>
    <w:p w:rsidR="00C152F6" w:rsidRPr="00C152F6" w:rsidRDefault="00C152F6" w:rsidP="00C152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2F6">
        <w:rPr>
          <w:rFonts w:ascii="Times New Roman" w:eastAsia="Calibri" w:hAnsi="Times New Roman" w:cs="Times New Roman"/>
          <w:sz w:val="24"/>
          <w:szCs w:val="24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C152F6" w:rsidRPr="00C152F6" w:rsidRDefault="00C152F6" w:rsidP="00C152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2F6">
        <w:rPr>
          <w:rFonts w:ascii="Times New Roman" w:eastAsia="Calibri" w:hAnsi="Times New Roman" w:cs="Times New Roman"/>
          <w:sz w:val="24"/>
          <w:szCs w:val="24"/>
        </w:rPr>
        <w:t xml:space="preserve">Для приема в образовательную организацию: </w:t>
      </w:r>
    </w:p>
    <w:p w:rsidR="00C152F6" w:rsidRPr="00C152F6" w:rsidRDefault="00C152F6" w:rsidP="00C152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2F6"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152F6" w:rsidRPr="00C152F6" w:rsidRDefault="00C152F6" w:rsidP="00C152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2F6">
        <w:rPr>
          <w:rFonts w:ascii="Times New Roman" w:eastAsia="Calibri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152F6" w:rsidRPr="00C152F6" w:rsidRDefault="00C152F6" w:rsidP="00C152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2F6">
        <w:rPr>
          <w:rFonts w:ascii="Times New Roman" w:eastAsia="Calibri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C152F6" w:rsidRPr="00C152F6" w:rsidRDefault="00C152F6" w:rsidP="00C152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2F6">
        <w:rPr>
          <w:rFonts w:ascii="Times New Roman" w:eastAsia="Calibri" w:hAnsi="Times New Roman" w:cs="Times New Roman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Pr="00C152F6">
        <w:rPr>
          <w:rFonts w:ascii="Times New Roman" w:eastAsia="Calibri" w:hAnsi="Times New Roman" w:cs="Times New Roman"/>
          <w:sz w:val="24"/>
          <w:szCs w:val="24"/>
        </w:rPr>
        <w:t>обучение</w:t>
      </w:r>
      <w:proofErr w:type="gramEnd"/>
      <w:r w:rsidRPr="00C152F6">
        <w:rPr>
          <w:rFonts w:ascii="Times New Roman" w:eastAsia="Calibri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C152F6" w:rsidRPr="00C152F6" w:rsidRDefault="00C152F6" w:rsidP="00C15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2F6">
        <w:rPr>
          <w:rFonts w:ascii="Times New Roman" w:eastAsia="Calibri" w:hAnsi="Times New Roman" w:cs="Times New Roman"/>
          <w:b/>
          <w:sz w:val="24"/>
          <w:szCs w:val="24"/>
        </w:rPr>
        <w:t>2.4.</w:t>
      </w:r>
      <w:r w:rsidRPr="00C152F6">
        <w:rPr>
          <w:rFonts w:ascii="Times New Roman" w:eastAsia="Calibri" w:hAnsi="Times New Roman" w:cs="Times New Roman"/>
          <w:sz w:val="24"/>
          <w:szCs w:val="24"/>
        </w:rPr>
        <w:t xml:space="preserve">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C152F6" w:rsidRPr="00C152F6" w:rsidRDefault="00C152F6" w:rsidP="00C15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2F6">
        <w:rPr>
          <w:rFonts w:ascii="Times New Roman" w:eastAsia="Calibri" w:hAnsi="Times New Roman" w:cs="Times New Roman"/>
          <w:b/>
          <w:sz w:val="24"/>
          <w:szCs w:val="24"/>
        </w:rPr>
        <w:t>2.5</w:t>
      </w:r>
      <w:r w:rsidRPr="00C152F6">
        <w:rPr>
          <w:rFonts w:ascii="Times New Roman" w:eastAsia="Calibri" w:hAnsi="Times New Roman" w:cs="Times New Roman"/>
          <w:sz w:val="24"/>
          <w:szCs w:val="24"/>
        </w:rPr>
        <w:t xml:space="preserve">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C152F6" w:rsidRPr="00C152F6" w:rsidRDefault="00C152F6" w:rsidP="00C15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2F6">
        <w:rPr>
          <w:rFonts w:ascii="Times New Roman" w:eastAsia="Calibri" w:hAnsi="Times New Roman" w:cs="Times New Roman"/>
          <w:b/>
          <w:sz w:val="24"/>
          <w:szCs w:val="24"/>
        </w:rPr>
        <w:t>2.6</w:t>
      </w:r>
      <w:r w:rsidRPr="00C152F6">
        <w:rPr>
          <w:rFonts w:ascii="Times New Roman" w:eastAsia="Calibri" w:hAnsi="Times New Roman" w:cs="Times New Roman"/>
          <w:sz w:val="24"/>
          <w:szCs w:val="24"/>
        </w:rPr>
        <w:t xml:space="preserve">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C152F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Часть 1 статьи 6 </w:t>
      </w:r>
      <w:r w:rsidRPr="00C152F6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C152F6" w:rsidRPr="00C152F6" w:rsidRDefault="00C152F6" w:rsidP="00C15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52F6">
        <w:rPr>
          <w:rFonts w:ascii="Times New Roman" w:eastAsia="Calibri" w:hAnsi="Times New Roman" w:cs="Times New Roman"/>
          <w:b/>
          <w:sz w:val="24"/>
          <w:szCs w:val="24"/>
        </w:rPr>
        <w:t>2.7</w:t>
      </w:r>
      <w:r w:rsidRPr="00C152F6">
        <w:rPr>
          <w:rFonts w:ascii="Times New Roman" w:eastAsia="Calibri" w:hAnsi="Times New Roman" w:cs="Times New Roman"/>
          <w:sz w:val="24"/>
          <w:szCs w:val="24"/>
        </w:rPr>
        <w:t xml:space="preserve">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C152F6" w:rsidRPr="00C152F6" w:rsidRDefault="00C152F6" w:rsidP="00C152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2F6">
        <w:rPr>
          <w:rFonts w:ascii="Times New Roman" w:eastAsia="Calibri" w:hAnsi="Times New Roman" w:cs="Times New Roman"/>
          <w:sz w:val="24"/>
          <w:szCs w:val="24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C152F6" w:rsidRPr="00C152F6" w:rsidRDefault="00C152F6" w:rsidP="00C152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2F6">
        <w:rPr>
          <w:rFonts w:ascii="Times New Roman" w:eastAsia="Calibri" w:hAnsi="Times New Roman" w:cs="Times New Roman"/>
          <w:sz w:val="24"/>
          <w:szCs w:val="24"/>
        </w:rPr>
        <w:t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C152F6" w:rsidRPr="00C152F6" w:rsidRDefault="00C152F6" w:rsidP="00C15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2F6">
        <w:rPr>
          <w:rFonts w:ascii="Times New Roman" w:eastAsia="Calibri" w:hAnsi="Times New Roman" w:cs="Times New Roman"/>
          <w:b/>
          <w:sz w:val="24"/>
          <w:szCs w:val="24"/>
        </w:rPr>
        <w:t>2.8</w:t>
      </w:r>
      <w:r w:rsidRPr="00C152F6">
        <w:rPr>
          <w:rFonts w:ascii="Times New Roman" w:eastAsia="Calibri" w:hAnsi="Times New Roman" w:cs="Times New Roman"/>
          <w:sz w:val="24"/>
          <w:szCs w:val="24"/>
        </w:rPr>
        <w:t xml:space="preserve"> Дети, родители (законные представители) которых не представили необходимые для приема документы,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C152F6" w:rsidRPr="00C152F6" w:rsidRDefault="00C152F6" w:rsidP="00C15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2F6">
        <w:rPr>
          <w:rFonts w:ascii="Times New Roman" w:eastAsia="Calibri" w:hAnsi="Times New Roman" w:cs="Times New Roman"/>
          <w:b/>
          <w:sz w:val="24"/>
          <w:szCs w:val="24"/>
        </w:rPr>
        <w:t>2.9</w:t>
      </w:r>
      <w:proofErr w:type="gramStart"/>
      <w:r w:rsidRPr="00C152F6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C152F6">
        <w:rPr>
          <w:rFonts w:ascii="Times New Roman" w:eastAsia="Calibri" w:hAnsi="Times New Roman" w:cs="Times New Roman"/>
          <w:sz w:val="24"/>
          <w:szCs w:val="24"/>
        </w:rPr>
        <w:t>осле приема документов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  <w:r w:rsidRPr="00C152F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152F6">
        <w:rPr>
          <w:rFonts w:ascii="Times New Roman" w:eastAsia="Calibri" w:hAnsi="Times New Roman" w:cs="Times New Roman"/>
          <w:i/>
          <w:iCs/>
          <w:sz w:val="24"/>
          <w:szCs w:val="24"/>
        </w:rPr>
        <w:t>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566.</w:t>
      </w:r>
      <w:proofErr w:type="gramEnd"/>
    </w:p>
    <w:p w:rsidR="00C152F6" w:rsidRPr="00C152F6" w:rsidRDefault="00C152F6" w:rsidP="00C15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2F6">
        <w:rPr>
          <w:rFonts w:ascii="Times New Roman" w:eastAsia="Calibri" w:hAnsi="Times New Roman" w:cs="Times New Roman"/>
          <w:b/>
          <w:sz w:val="24"/>
          <w:szCs w:val="24"/>
        </w:rPr>
        <w:t>3.0</w:t>
      </w:r>
      <w:r w:rsidRPr="00C152F6">
        <w:rPr>
          <w:rFonts w:ascii="Times New Roman" w:eastAsia="Calibri" w:hAnsi="Times New Roman" w:cs="Times New Roman"/>
          <w:sz w:val="24"/>
          <w:szCs w:val="24"/>
        </w:rPr>
        <w:t xml:space="preserve"> 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C152F6">
        <w:rPr>
          <w:rFonts w:ascii="Times New Roman" w:eastAsia="Calibri" w:hAnsi="Times New Roman" w:cs="Times New Roman"/>
          <w:sz w:val="24"/>
          <w:szCs w:val="24"/>
        </w:rPr>
        <w:t>кт в тр</w:t>
      </w:r>
      <w:proofErr w:type="gramEnd"/>
      <w:r w:rsidRPr="00C152F6">
        <w:rPr>
          <w:rFonts w:ascii="Times New Roman" w:eastAsia="Calibri" w:hAnsi="Times New Roman" w:cs="Times New Roman"/>
          <w:sz w:val="24"/>
          <w:szCs w:val="24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C152F6" w:rsidRPr="00C152F6" w:rsidRDefault="00C152F6" w:rsidP="00C15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2F6">
        <w:rPr>
          <w:rFonts w:ascii="Times New Roman" w:eastAsia="Calibri" w:hAnsi="Times New Roman" w:cs="Times New Roman"/>
          <w:b/>
          <w:sz w:val="24"/>
          <w:szCs w:val="24"/>
        </w:rPr>
        <w:t>3.1</w:t>
      </w:r>
      <w:proofErr w:type="gramStart"/>
      <w:r w:rsidRPr="00C152F6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C152F6">
        <w:rPr>
          <w:rFonts w:ascii="Times New Roman" w:eastAsia="Calibri" w:hAnsi="Times New Roman" w:cs="Times New Roman"/>
          <w:sz w:val="24"/>
          <w:szCs w:val="24"/>
        </w:rPr>
        <w:t>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услуги.   Приказ Министерства образования и науки Российской Федерации (</w:t>
      </w:r>
      <w:proofErr w:type="spellStart"/>
      <w:r w:rsidRPr="00C152F6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C152F6">
        <w:rPr>
          <w:rFonts w:ascii="Times New Roman" w:eastAsia="Calibri" w:hAnsi="Times New Roman" w:cs="Times New Roman"/>
          <w:sz w:val="24"/>
          <w:szCs w:val="24"/>
        </w:rPr>
        <w:t xml:space="preserve"> России) от 8 апреля 2014 г. N 293 г. Москва "Об утверждении Порядка приема на </w:t>
      </w:r>
      <w:proofErr w:type="gramStart"/>
      <w:r w:rsidRPr="00C152F6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Pr="00C152F6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программам дошкольного образования"</w:t>
      </w:r>
    </w:p>
    <w:p w:rsidR="00C152F6" w:rsidRPr="00C152F6" w:rsidRDefault="00C152F6" w:rsidP="00C15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2F6">
        <w:rPr>
          <w:rFonts w:ascii="Times New Roman" w:eastAsia="Calibri" w:hAnsi="Times New Roman" w:cs="Times New Roman"/>
          <w:b/>
          <w:sz w:val="24"/>
          <w:szCs w:val="24"/>
        </w:rPr>
        <w:t>3.2</w:t>
      </w:r>
      <w:proofErr w:type="gramStart"/>
      <w:r w:rsidRPr="00C152F6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proofErr w:type="gramEnd"/>
      <w:r w:rsidRPr="00C152F6">
        <w:rPr>
          <w:rFonts w:ascii="Times New Roman" w:eastAsia="Calibri" w:hAnsi="Times New Roman" w:cs="Times New Roman"/>
          <w:sz w:val="24"/>
          <w:szCs w:val="24"/>
        </w:rPr>
        <w:t>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C152F6" w:rsidRPr="00C152F6" w:rsidRDefault="00C152F6" w:rsidP="00C15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2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52F6" w:rsidRPr="00C152F6" w:rsidRDefault="00C152F6" w:rsidP="00C152F6">
      <w:pPr>
        <w:tabs>
          <w:tab w:val="left" w:pos="0"/>
          <w:tab w:val="left" w:pos="142"/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413" w:rsidRDefault="00EF5413">
      <w:r>
        <w:lastRenderedPageBreak/>
        <w:br w:type="page"/>
      </w:r>
    </w:p>
    <w:p w:rsidR="00F620A3" w:rsidRDefault="00EF5413">
      <w:r>
        <w:rPr>
          <w:noProof/>
          <w:lang w:eastAsia="ru-RU"/>
        </w:rPr>
        <w:lastRenderedPageBreak/>
        <w:drawing>
          <wp:inline distT="0" distB="0" distL="0" distR="0">
            <wp:extent cx="5772486" cy="7961772"/>
            <wp:effectExtent l="0" t="0" r="0" b="1270"/>
            <wp:docPr id="2" name="Рисунок 2" descr="C:\Users\Ирина\Desktop\Скан Положение новые на сайт 18.07.2016\Порядок оформления возникновения, изменения, перевода, приостановления, возобновления и прекращения отношений между ГБДОУ и родителями (законными представителями) несовершеннолетних\5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Скан Положение новые на сайт 18.07.2016\Порядок оформления возникновения, изменения, перевода, приостановления, возобновления и прекращения отношений между ГБДОУ и родителями (законными представителями) несовершеннолетних\5ст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41" cy="796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4F41"/>
    <w:multiLevelType w:val="hybridMultilevel"/>
    <w:tmpl w:val="F5846F7C"/>
    <w:lvl w:ilvl="0" w:tplc="5062170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19602BD"/>
    <w:multiLevelType w:val="hybridMultilevel"/>
    <w:tmpl w:val="54E2F524"/>
    <w:lvl w:ilvl="0" w:tplc="31E8FAF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13"/>
    <w:rsid w:val="00C152F6"/>
    <w:rsid w:val="00EF5413"/>
    <w:rsid w:val="00F6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2016-08-01T09:34:00Z</dcterms:created>
  <dcterms:modified xsi:type="dcterms:W3CDTF">2016-08-01T10:25:00Z</dcterms:modified>
</cp:coreProperties>
</file>