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2" w:type="dxa"/>
        <w:tblLayout w:type="fixed"/>
        <w:tblCellMar>
          <w:left w:w="0" w:type="dxa"/>
          <w:right w:w="0" w:type="dxa"/>
        </w:tblCellMar>
        <w:tblLook w:val="00A0" w:firstRow="1" w:lastRow="0" w:firstColumn="1" w:lastColumn="0" w:noHBand="0" w:noVBand="0"/>
      </w:tblPr>
      <w:tblGrid>
        <w:gridCol w:w="5643"/>
        <w:gridCol w:w="169"/>
        <w:gridCol w:w="4733"/>
      </w:tblGrid>
      <w:tr w:rsidR="008C2FF9">
        <w:trPr>
          <w:trHeight w:val="567"/>
        </w:trPr>
        <w:tc>
          <w:tcPr>
            <w:tcW w:w="5643" w:type="dxa"/>
          </w:tcPr>
          <w:tbl>
            <w:tblPr>
              <w:tblW w:w="0" w:type="auto"/>
              <w:tblLayout w:type="fixed"/>
              <w:tblCellMar>
                <w:left w:w="0" w:type="dxa"/>
                <w:right w:w="0" w:type="dxa"/>
              </w:tblCellMar>
              <w:tblLook w:val="00A0" w:firstRow="1" w:lastRow="0" w:firstColumn="1" w:lastColumn="0" w:noHBand="0" w:noVBand="0"/>
            </w:tblPr>
            <w:tblGrid>
              <w:gridCol w:w="5020"/>
            </w:tblGrid>
            <w:tr w:rsidR="008C2FF9">
              <w:tc>
                <w:tcPr>
                  <w:tcW w:w="5020" w:type="dxa"/>
                </w:tcPr>
                <w:p w:rsidR="008C2FF9" w:rsidRDefault="008C2FF9">
                  <w:pPr>
                    <w:pStyle w:val="2"/>
                    <w:tabs>
                      <w:tab w:val="left" w:pos="0"/>
                    </w:tabs>
                    <w:snapToGrid w:val="0"/>
                    <w:spacing w:line="276" w:lineRule="auto"/>
                    <w:jc w:val="left"/>
                    <w:rPr>
                      <w:b/>
                      <w:bCs/>
                      <w:sz w:val="24"/>
                      <w:szCs w:val="24"/>
                    </w:rPr>
                  </w:pPr>
                  <w:r>
                    <w:rPr>
                      <w:b/>
                      <w:bCs/>
                      <w:sz w:val="24"/>
                      <w:szCs w:val="24"/>
                    </w:rPr>
                    <w:t xml:space="preserve">          ПРИНЯТО</w:t>
                  </w:r>
                </w:p>
              </w:tc>
            </w:tr>
            <w:tr w:rsidR="008C2FF9">
              <w:tc>
                <w:tcPr>
                  <w:tcW w:w="5020" w:type="dxa"/>
                </w:tcPr>
                <w:p w:rsidR="008C2FF9" w:rsidRDefault="008C2FF9">
                  <w:pPr>
                    <w:pStyle w:val="a3"/>
                    <w:spacing w:line="276" w:lineRule="auto"/>
                    <w:rPr>
                      <w:rFonts w:ascii="Times New Roman" w:hAnsi="Times New Roman" w:cs="Times New Roman"/>
                      <w:sz w:val="24"/>
                      <w:szCs w:val="24"/>
                    </w:rPr>
                  </w:pPr>
                  <w:r w:rsidRPr="001306AC">
                    <w:rPr>
                      <w:rFonts w:ascii="Times New Roman" w:hAnsi="Times New Roman" w:cs="Times New Roman"/>
                      <w:sz w:val="24"/>
                      <w:szCs w:val="24"/>
                    </w:rPr>
                    <w:t xml:space="preserve">          на педагогическом совете </w:t>
                  </w:r>
                </w:p>
                <w:p w:rsidR="008C2FF9" w:rsidRPr="001306AC" w:rsidRDefault="00761477">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ГБДОУ № 145</w:t>
                  </w:r>
                </w:p>
                <w:p w:rsidR="008C2FF9" w:rsidRPr="001306AC" w:rsidRDefault="00623814">
                  <w:pPr>
                    <w:pStyle w:val="a3"/>
                    <w:spacing w:line="276" w:lineRule="auto"/>
                    <w:rPr>
                      <w:rFonts w:ascii="Times New Roman" w:hAnsi="Times New Roman" w:cs="Times New Roman"/>
                      <w:i/>
                      <w:iCs/>
                      <w:sz w:val="24"/>
                      <w:szCs w:val="24"/>
                    </w:rPr>
                  </w:pPr>
                  <w:r>
                    <w:rPr>
                      <w:rFonts w:ascii="Times New Roman" w:hAnsi="Times New Roman" w:cs="Times New Roman"/>
                      <w:sz w:val="24"/>
                      <w:szCs w:val="24"/>
                    </w:rPr>
                    <w:t xml:space="preserve">          протокол №</w:t>
                  </w:r>
                </w:p>
                <w:p w:rsidR="008C2FF9" w:rsidRPr="001306AC" w:rsidRDefault="00B37D7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от                     20   </w:t>
                  </w:r>
                  <w:r w:rsidR="008C2FF9" w:rsidRPr="001306AC">
                    <w:rPr>
                      <w:rFonts w:ascii="Times New Roman" w:hAnsi="Times New Roman" w:cs="Times New Roman"/>
                      <w:sz w:val="24"/>
                      <w:szCs w:val="24"/>
                    </w:rPr>
                    <w:t xml:space="preserve"> г.</w:t>
                  </w:r>
                </w:p>
                <w:p w:rsidR="008C2FF9" w:rsidRPr="001306AC" w:rsidRDefault="008C2FF9">
                  <w:pPr>
                    <w:pStyle w:val="a3"/>
                    <w:spacing w:line="276" w:lineRule="auto"/>
                    <w:rPr>
                      <w:rFonts w:ascii="Times New Roman" w:hAnsi="Times New Roman" w:cs="Times New Roman"/>
                      <w:sz w:val="24"/>
                      <w:szCs w:val="24"/>
                    </w:rPr>
                  </w:pPr>
                </w:p>
                <w:p w:rsidR="008C2FF9" w:rsidRPr="001306AC" w:rsidRDefault="008C2FF9">
                  <w:pPr>
                    <w:pStyle w:val="a3"/>
                    <w:spacing w:line="276" w:lineRule="auto"/>
                    <w:rPr>
                      <w:rFonts w:ascii="Times New Roman" w:hAnsi="Times New Roman" w:cs="Times New Roman"/>
                      <w:sz w:val="24"/>
                      <w:szCs w:val="24"/>
                      <w:lang w:eastAsia="ar-SA"/>
                    </w:rPr>
                  </w:pPr>
                  <w:r w:rsidRPr="001306AC">
                    <w:rPr>
                      <w:rFonts w:ascii="Times New Roman" w:hAnsi="Times New Roman" w:cs="Times New Roman"/>
                      <w:sz w:val="24"/>
                      <w:szCs w:val="24"/>
                    </w:rPr>
                    <w:softHyphen/>
                  </w:r>
                  <w:r w:rsidRPr="001306AC">
                    <w:rPr>
                      <w:rFonts w:ascii="Times New Roman" w:hAnsi="Times New Roman" w:cs="Times New Roman"/>
                      <w:sz w:val="24"/>
                      <w:szCs w:val="24"/>
                    </w:rPr>
                    <w:softHyphen/>
                  </w:r>
                  <w:r w:rsidRPr="001306AC">
                    <w:rPr>
                      <w:rFonts w:ascii="Times New Roman" w:hAnsi="Times New Roman" w:cs="Times New Roman"/>
                      <w:sz w:val="24"/>
                      <w:szCs w:val="24"/>
                    </w:rPr>
                    <w:softHyphen/>
                  </w:r>
                </w:p>
              </w:tc>
            </w:tr>
          </w:tbl>
          <w:p w:rsidR="008C2FF9" w:rsidRDefault="008C2FF9">
            <w:pPr>
              <w:spacing w:after="200" w:line="276" w:lineRule="auto"/>
              <w:rPr>
                <w:rFonts w:ascii="Calibri" w:hAnsi="Calibri"/>
              </w:rPr>
            </w:pPr>
          </w:p>
        </w:tc>
        <w:tc>
          <w:tcPr>
            <w:tcW w:w="169" w:type="dxa"/>
          </w:tcPr>
          <w:p w:rsidR="008C2FF9" w:rsidRPr="001306AC" w:rsidRDefault="008C2FF9">
            <w:pPr>
              <w:pStyle w:val="a3"/>
              <w:spacing w:line="276" w:lineRule="auto"/>
              <w:rPr>
                <w:rFonts w:ascii="Times New Roman" w:hAnsi="Times New Roman" w:cs="Times New Roman"/>
                <w:sz w:val="24"/>
                <w:szCs w:val="24"/>
                <w:lang w:eastAsia="ar-SA"/>
              </w:rPr>
            </w:pPr>
          </w:p>
        </w:tc>
        <w:tc>
          <w:tcPr>
            <w:tcW w:w="4733" w:type="dxa"/>
          </w:tcPr>
          <w:p w:rsidR="008C2FF9" w:rsidRDefault="008C2FF9">
            <w:pPr>
              <w:pStyle w:val="a3"/>
              <w:spacing w:line="276" w:lineRule="auto"/>
              <w:rPr>
                <w:rFonts w:ascii="Times New Roman" w:hAnsi="Times New Roman" w:cs="Times New Roman"/>
                <w:b/>
                <w:bCs/>
                <w:sz w:val="24"/>
                <w:szCs w:val="24"/>
                <w:lang w:eastAsia="ar-SA"/>
              </w:rPr>
            </w:pPr>
            <w:r w:rsidRPr="001306AC">
              <w:rPr>
                <w:rFonts w:ascii="Times New Roman" w:hAnsi="Times New Roman" w:cs="Times New Roman"/>
                <w:b/>
                <w:bCs/>
                <w:sz w:val="24"/>
                <w:szCs w:val="24"/>
              </w:rPr>
              <w:t>УТВЕРЖДЕНО</w:t>
            </w:r>
          </w:p>
          <w:p w:rsidR="008C2FF9" w:rsidRPr="00DC14A2" w:rsidRDefault="00761477">
            <w:pPr>
              <w:pStyle w:val="a3"/>
              <w:spacing w:line="276" w:lineRule="auto"/>
              <w:rPr>
                <w:rFonts w:ascii="Times New Roman" w:hAnsi="Times New Roman" w:cs="Times New Roman"/>
                <w:b/>
                <w:bCs/>
                <w:sz w:val="24"/>
                <w:szCs w:val="24"/>
                <w:lang w:eastAsia="ar-SA"/>
              </w:rPr>
            </w:pPr>
            <w:r>
              <w:rPr>
                <w:rFonts w:ascii="Times New Roman" w:hAnsi="Times New Roman" w:cs="Times New Roman"/>
                <w:sz w:val="24"/>
                <w:szCs w:val="24"/>
              </w:rPr>
              <w:t>приказом  заведующего ГБДОУ №145</w:t>
            </w:r>
          </w:p>
          <w:p w:rsidR="008C2FF9" w:rsidRPr="001306AC" w:rsidRDefault="008C2FF9">
            <w:pPr>
              <w:pStyle w:val="a3"/>
              <w:spacing w:line="276" w:lineRule="auto"/>
              <w:rPr>
                <w:rFonts w:ascii="Times New Roman" w:hAnsi="Times New Roman" w:cs="Times New Roman"/>
                <w:sz w:val="24"/>
                <w:szCs w:val="24"/>
              </w:rPr>
            </w:pPr>
            <w:r w:rsidRPr="001306AC">
              <w:rPr>
                <w:rFonts w:ascii="Times New Roman" w:hAnsi="Times New Roman" w:cs="Times New Roman"/>
                <w:sz w:val="24"/>
                <w:szCs w:val="24"/>
              </w:rPr>
              <w:t xml:space="preserve">№ </w:t>
            </w:r>
            <w:r w:rsidR="00B37D7A">
              <w:rPr>
                <w:rFonts w:ascii="Times New Roman" w:hAnsi="Times New Roman" w:cs="Times New Roman"/>
                <w:sz w:val="24"/>
                <w:szCs w:val="24"/>
              </w:rPr>
              <w:t xml:space="preserve">  </w:t>
            </w:r>
          </w:p>
          <w:p w:rsidR="008C2FF9" w:rsidRPr="001306AC" w:rsidRDefault="008C2FF9">
            <w:pPr>
              <w:pStyle w:val="a3"/>
              <w:spacing w:line="276" w:lineRule="auto"/>
              <w:rPr>
                <w:rFonts w:ascii="Times New Roman" w:hAnsi="Times New Roman" w:cs="Times New Roman"/>
                <w:sz w:val="24"/>
                <w:szCs w:val="24"/>
              </w:rPr>
            </w:pPr>
          </w:p>
          <w:p w:rsidR="008C2FF9" w:rsidRPr="001306AC" w:rsidRDefault="00B37D7A">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от                              20</w:t>
            </w:r>
            <w:r w:rsidR="008C2FF9" w:rsidRPr="001306AC">
              <w:rPr>
                <w:rFonts w:ascii="Times New Roman" w:hAnsi="Times New Roman" w:cs="Times New Roman"/>
                <w:sz w:val="24"/>
                <w:szCs w:val="24"/>
              </w:rPr>
              <w:t xml:space="preserve"> г.</w:t>
            </w:r>
          </w:p>
          <w:p w:rsidR="008C2FF9" w:rsidRPr="001306AC" w:rsidRDefault="008C2FF9">
            <w:pPr>
              <w:pStyle w:val="a3"/>
              <w:spacing w:line="276" w:lineRule="auto"/>
              <w:rPr>
                <w:rFonts w:ascii="Times New Roman" w:hAnsi="Times New Roman" w:cs="Times New Roman"/>
                <w:sz w:val="24"/>
                <w:szCs w:val="24"/>
              </w:rPr>
            </w:pPr>
          </w:p>
          <w:p w:rsidR="008C2FF9" w:rsidRPr="001306AC" w:rsidRDefault="00761477">
            <w:pPr>
              <w:pStyle w:val="a3"/>
              <w:spacing w:line="276" w:lineRule="auto"/>
              <w:rPr>
                <w:rFonts w:ascii="Times New Roman" w:hAnsi="Times New Roman" w:cs="Times New Roman"/>
                <w:sz w:val="24"/>
                <w:szCs w:val="24"/>
                <w:lang w:eastAsia="ar-SA"/>
              </w:rPr>
            </w:pPr>
            <w:r>
              <w:rPr>
                <w:rFonts w:ascii="Times New Roman" w:hAnsi="Times New Roman" w:cs="Times New Roman"/>
                <w:sz w:val="24"/>
                <w:szCs w:val="24"/>
              </w:rPr>
              <w:t>________________ С.Л. Феклистов</w:t>
            </w:r>
            <w:r w:rsidR="008C2FF9" w:rsidRPr="001306AC">
              <w:rPr>
                <w:rFonts w:ascii="Times New Roman" w:hAnsi="Times New Roman" w:cs="Times New Roman"/>
                <w:sz w:val="24"/>
                <w:szCs w:val="24"/>
              </w:rPr>
              <w:t xml:space="preserve">а    </w:t>
            </w:r>
          </w:p>
        </w:tc>
      </w:tr>
      <w:tr w:rsidR="008C2FF9">
        <w:trPr>
          <w:trHeight w:val="74"/>
        </w:trPr>
        <w:tc>
          <w:tcPr>
            <w:tcW w:w="5643" w:type="dxa"/>
          </w:tcPr>
          <w:p w:rsidR="008C2FF9" w:rsidRDefault="008C2FF9" w:rsidP="00015167">
            <w:pPr>
              <w:suppressAutoHyphens/>
              <w:snapToGrid w:val="0"/>
              <w:spacing w:line="276" w:lineRule="auto"/>
              <w:rPr>
                <w:lang w:eastAsia="ar-SA"/>
              </w:rPr>
            </w:pPr>
          </w:p>
        </w:tc>
        <w:tc>
          <w:tcPr>
            <w:tcW w:w="169" w:type="dxa"/>
          </w:tcPr>
          <w:p w:rsidR="008C2FF9" w:rsidRDefault="008C2FF9">
            <w:pPr>
              <w:suppressAutoHyphens/>
              <w:snapToGrid w:val="0"/>
              <w:spacing w:line="276" w:lineRule="auto"/>
              <w:rPr>
                <w:lang w:eastAsia="ar-SA"/>
              </w:rPr>
            </w:pPr>
          </w:p>
          <w:p w:rsidR="008C2FF9" w:rsidRDefault="008C2FF9">
            <w:pPr>
              <w:suppressAutoHyphens/>
              <w:snapToGrid w:val="0"/>
              <w:spacing w:line="276" w:lineRule="auto"/>
              <w:rPr>
                <w:rFonts w:ascii="Calibri" w:hAnsi="Calibri" w:cs="Calibri"/>
                <w:lang w:eastAsia="ar-SA"/>
              </w:rPr>
            </w:pPr>
          </w:p>
          <w:p w:rsidR="008C2FF9" w:rsidRDefault="008C2FF9">
            <w:pPr>
              <w:suppressAutoHyphens/>
              <w:snapToGrid w:val="0"/>
              <w:spacing w:line="276" w:lineRule="auto"/>
              <w:rPr>
                <w:lang w:eastAsia="ar-SA"/>
              </w:rPr>
            </w:pPr>
          </w:p>
          <w:p w:rsidR="008C2FF9" w:rsidRDefault="008C2FF9">
            <w:pPr>
              <w:suppressAutoHyphens/>
              <w:snapToGrid w:val="0"/>
              <w:spacing w:line="276" w:lineRule="auto"/>
              <w:rPr>
                <w:lang w:eastAsia="ar-SA"/>
              </w:rPr>
            </w:pPr>
          </w:p>
          <w:p w:rsidR="008C2FF9" w:rsidRDefault="008C2FF9">
            <w:pPr>
              <w:suppressAutoHyphens/>
              <w:snapToGrid w:val="0"/>
              <w:spacing w:line="276" w:lineRule="auto"/>
              <w:rPr>
                <w:lang w:eastAsia="ar-SA"/>
              </w:rPr>
            </w:pPr>
          </w:p>
          <w:p w:rsidR="008C2FF9" w:rsidRDefault="008C2FF9">
            <w:pPr>
              <w:suppressAutoHyphens/>
              <w:snapToGrid w:val="0"/>
              <w:spacing w:line="276" w:lineRule="auto"/>
              <w:rPr>
                <w:lang w:eastAsia="ar-SA"/>
              </w:rPr>
            </w:pPr>
          </w:p>
          <w:p w:rsidR="008C2FF9" w:rsidRDefault="008C2FF9">
            <w:pPr>
              <w:suppressAutoHyphens/>
              <w:snapToGrid w:val="0"/>
              <w:spacing w:line="276" w:lineRule="auto"/>
              <w:rPr>
                <w:lang w:eastAsia="ar-SA"/>
              </w:rPr>
            </w:pPr>
          </w:p>
          <w:p w:rsidR="008C2FF9" w:rsidRDefault="008C2FF9" w:rsidP="00015167">
            <w:pPr>
              <w:suppressAutoHyphens/>
              <w:snapToGrid w:val="0"/>
              <w:spacing w:line="276" w:lineRule="auto"/>
              <w:rPr>
                <w:lang w:eastAsia="ar-SA"/>
              </w:rPr>
            </w:pPr>
          </w:p>
        </w:tc>
        <w:tc>
          <w:tcPr>
            <w:tcW w:w="4733" w:type="dxa"/>
          </w:tcPr>
          <w:p w:rsidR="008C2FF9" w:rsidRDefault="008C2FF9">
            <w:pPr>
              <w:suppressAutoHyphens/>
              <w:snapToGrid w:val="0"/>
              <w:spacing w:after="200" w:line="276" w:lineRule="auto"/>
              <w:jc w:val="right"/>
              <w:rPr>
                <w:lang w:eastAsia="ar-SA"/>
              </w:rPr>
            </w:pPr>
          </w:p>
        </w:tc>
      </w:tr>
    </w:tbl>
    <w:p w:rsidR="008C2FF9" w:rsidRDefault="008C2FF9" w:rsidP="00882904">
      <w:pPr>
        <w:ind w:firstLine="720"/>
        <w:jc w:val="center"/>
        <w:rPr>
          <w:b/>
          <w:bCs/>
          <w:sz w:val="32"/>
          <w:szCs w:val="32"/>
          <w:lang w:eastAsia="en-US"/>
        </w:rPr>
      </w:pPr>
      <w:r>
        <w:rPr>
          <w:b/>
          <w:bCs/>
          <w:sz w:val="32"/>
          <w:szCs w:val="32"/>
        </w:rPr>
        <w:t>Положение</w:t>
      </w:r>
    </w:p>
    <w:p w:rsidR="008C2FF9" w:rsidRDefault="008C2FF9" w:rsidP="00882904">
      <w:pPr>
        <w:ind w:firstLine="720"/>
        <w:jc w:val="center"/>
        <w:rPr>
          <w:b/>
          <w:bCs/>
          <w:sz w:val="32"/>
          <w:szCs w:val="32"/>
        </w:rPr>
      </w:pPr>
      <w:r>
        <w:rPr>
          <w:b/>
          <w:bCs/>
          <w:sz w:val="32"/>
          <w:szCs w:val="32"/>
        </w:rPr>
        <w:t>о порядке установления размера стимулирующих выплат педагогическим работникам</w:t>
      </w:r>
    </w:p>
    <w:p w:rsidR="00623814" w:rsidRPr="00761477" w:rsidRDefault="008C2FF9" w:rsidP="00761477">
      <w:pPr>
        <w:ind w:firstLine="720"/>
        <w:jc w:val="center"/>
        <w:rPr>
          <w:b/>
          <w:sz w:val="32"/>
          <w:szCs w:val="32"/>
        </w:rPr>
      </w:pPr>
      <w:r>
        <w:rPr>
          <w:b/>
          <w:bCs/>
          <w:sz w:val="32"/>
          <w:szCs w:val="32"/>
        </w:rPr>
        <w:t xml:space="preserve"> Государственного бюджетного дошкольного образовательного учреждения</w:t>
      </w:r>
      <w:r w:rsidR="00D564B2">
        <w:rPr>
          <w:b/>
          <w:bCs/>
          <w:sz w:val="32"/>
          <w:szCs w:val="32"/>
        </w:rPr>
        <w:t xml:space="preserve"> </w:t>
      </w:r>
      <w:bookmarkStart w:id="0" w:name="_GoBack"/>
      <w:bookmarkEnd w:id="0"/>
      <w:r w:rsidR="00B37D7A">
        <w:rPr>
          <w:b/>
          <w:bCs/>
          <w:sz w:val="32"/>
          <w:szCs w:val="32"/>
        </w:rPr>
        <w:t>детский сад №</w:t>
      </w:r>
      <w:r w:rsidR="00761477">
        <w:rPr>
          <w:b/>
          <w:bCs/>
          <w:sz w:val="32"/>
          <w:szCs w:val="32"/>
        </w:rPr>
        <w:t>145</w:t>
      </w:r>
      <w:r>
        <w:rPr>
          <w:b/>
          <w:bCs/>
          <w:sz w:val="32"/>
          <w:szCs w:val="32"/>
        </w:rPr>
        <w:t>Адмиралтейского района</w:t>
      </w:r>
    </w:p>
    <w:p w:rsidR="008C2FF9" w:rsidRDefault="008C2FF9" w:rsidP="00623814">
      <w:pPr>
        <w:ind w:firstLine="720"/>
        <w:jc w:val="center"/>
        <w:rPr>
          <w:b/>
          <w:bCs/>
          <w:sz w:val="32"/>
          <w:szCs w:val="32"/>
          <w:lang w:eastAsia="en-US"/>
        </w:rPr>
      </w:pPr>
      <w:r>
        <w:rPr>
          <w:b/>
          <w:bCs/>
          <w:sz w:val="32"/>
          <w:szCs w:val="32"/>
        </w:rPr>
        <w:t>Санкт-Петербурга</w:t>
      </w:r>
    </w:p>
    <w:p w:rsidR="008C2FF9" w:rsidRDefault="008C2FF9" w:rsidP="00882904">
      <w:pPr>
        <w:rPr>
          <w:rFonts w:ascii="Calibri" w:hAnsi="Calibri" w:cs="Calibri"/>
          <w:sz w:val="22"/>
          <w:szCs w:val="22"/>
        </w:rPr>
      </w:pPr>
    </w:p>
    <w:p w:rsidR="008C2FF9" w:rsidRDefault="008C2FF9" w:rsidP="00882904"/>
    <w:p w:rsidR="00623814" w:rsidRDefault="00623814" w:rsidP="00882904"/>
    <w:p w:rsidR="008C2FF9" w:rsidRDefault="008C2FF9" w:rsidP="00882904"/>
    <w:p w:rsidR="008C2FF9" w:rsidRDefault="008C2FF9" w:rsidP="00882904"/>
    <w:p w:rsidR="008C2FF9" w:rsidRDefault="008C2FF9" w:rsidP="00882904"/>
    <w:p w:rsidR="008C2FF9" w:rsidRDefault="008C2FF9" w:rsidP="00882904"/>
    <w:p w:rsidR="008C2FF9" w:rsidRDefault="008C2FF9" w:rsidP="00882904"/>
    <w:p w:rsidR="008C2FF9" w:rsidRDefault="008C2FF9" w:rsidP="00882904"/>
    <w:p w:rsidR="008C2FF9" w:rsidRDefault="008C2FF9" w:rsidP="00882904"/>
    <w:p w:rsidR="008C2FF9" w:rsidRDefault="008C2FF9" w:rsidP="00882904"/>
    <w:p w:rsidR="008C2FF9" w:rsidRDefault="008C2FF9" w:rsidP="00E32E65"/>
    <w:p w:rsidR="00015167" w:rsidRDefault="00015167" w:rsidP="00E32E65"/>
    <w:p w:rsidR="00015167" w:rsidRDefault="00015167" w:rsidP="00E32E65"/>
    <w:p w:rsidR="00015167" w:rsidRDefault="00015167" w:rsidP="00E32E65"/>
    <w:p w:rsidR="00015167" w:rsidRDefault="00015167" w:rsidP="00E32E65"/>
    <w:p w:rsidR="00015167" w:rsidRDefault="00015167" w:rsidP="00E32E65"/>
    <w:p w:rsidR="00015167" w:rsidRDefault="00015167" w:rsidP="00E32E65"/>
    <w:p w:rsidR="00015167" w:rsidRDefault="00015167" w:rsidP="00E32E65"/>
    <w:p w:rsidR="00B37D7A" w:rsidRDefault="00B37D7A" w:rsidP="00E32E65">
      <w:pPr>
        <w:jc w:val="center"/>
      </w:pPr>
    </w:p>
    <w:p w:rsidR="00B37D7A" w:rsidRDefault="00B37D7A" w:rsidP="00E32E65">
      <w:pPr>
        <w:jc w:val="center"/>
      </w:pPr>
    </w:p>
    <w:p w:rsidR="00B37D7A" w:rsidRDefault="00B37D7A" w:rsidP="00E32E65">
      <w:pPr>
        <w:jc w:val="center"/>
      </w:pPr>
    </w:p>
    <w:p w:rsidR="00B37D7A" w:rsidRDefault="00B37D7A" w:rsidP="00E32E65">
      <w:pPr>
        <w:jc w:val="center"/>
      </w:pPr>
    </w:p>
    <w:p w:rsidR="008C2FF9" w:rsidRDefault="008C2FF9" w:rsidP="00E32E65">
      <w:pPr>
        <w:jc w:val="center"/>
      </w:pPr>
      <w:r>
        <w:t>Санкт-Петербург</w:t>
      </w:r>
    </w:p>
    <w:p w:rsidR="008C2FF9" w:rsidRDefault="00B37D7A" w:rsidP="00E32E65">
      <w:pPr>
        <w:jc w:val="center"/>
      </w:pPr>
      <w:r>
        <w:t>2014</w:t>
      </w:r>
    </w:p>
    <w:p w:rsidR="00B37D7A" w:rsidRDefault="00B37D7A" w:rsidP="00E32E65">
      <w:pPr>
        <w:jc w:val="center"/>
      </w:pPr>
    </w:p>
    <w:p w:rsidR="00B37D7A" w:rsidRDefault="00B37D7A" w:rsidP="00E32E65">
      <w:pPr>
        <w:jc w:val="center"/>
      </w:pPr>
    </w:p>
    <w:p w:rsidR="00761477" w:rsidRDefault="00761477" w:rsidP="00E32E65">
      <w:pPr>
        <w:jc w:val="center"/>
      </w:pPr>
    </w:p>
    <w:p w:rsidR="008C2FF9" w:rsidRPr="00882904" w:rsidRDefault="008C2FF9" w:rsidP="00B37D7A">
      <w:pPr>
        <w:spacing w:before="100" w:beforeAutospacing="1" w:after="100" w:afterAutospacing="1"/>
        <w:jc w:val="center"/>
      </w:pPr>
      <w:r w:rsidRPr="00882904">
        <w:rPr>
          <w:b/>
          <w:bCs/>
        </w:rPr>
        <w:t>ПОЛОЖЕНИЕ</w:t>
      </w:r>
    </w:p>
    <w:p w:rsidR="008C2FF9" w:rsidRDefault="008C2FF9" w:rsidP="00E32E65">
      <w:pPr>
        <w:spacing w:before="100" w:beforeAutospacing="1" w:after="100" w:afterAutospacing="1"/>
        <w:jc w:val="center"/>
        <w:rPr>
          <w:b/>
          <w:bCs/>
        </w:rPr>
      </w:pPr>
      <w:r w:rsidRPr="00882904">
        <w:rPr>
          <w:b/>
          <w:bCs/>
        </w:rPr>
        <w:t>о порядке установления размера стимулирующих выплат</w:t>
      </w:r>
      <w:r>
        <w:rPr>
          <w:b/>
          <w:bCs/>
        </w:rPr>
        <w:t xml:space="preserve">педагогическим </w:t>
      </w:r>
      <w:r w:rsidRPr="00882904">
        <w:rPr>
          <w:b/>
          <w:bCs/>
        </w:rPr>
        <w:t>работникам</w:t>
      </w:r>
    </w:p>
    <w:p w:rsidR="008C2FF9" w:rsidRPr="00882904" w:rsidRDefault="008C2FF9" w:rsidP="00E32E65">
      <w:pPr>
        <w:spacing w:before="100" w:beforeAutospacing="1" w:after="100" w:afterAutospacing="1"/>
        <w:jc w:val="center"/>
      </w:pPr>
      <w:r w:rsidRPr="00882904">
        <w:rPr>
          <w:b/>
          <w:bCs/>
        </w:rPr>
        <w:br/>
        <w:t>1. Общие положения</w:t>
      </w:r>
    </w:p>
    <w:p w:rsidR="008C2FF9" w:rsidRPr="00E32E65" w:rsidRDefault="008C2FF9" w:rsidP="00E32E65">
      <w:pPr>
        <w:pStyle w:val="a4"/>
        <w:numPr>
          <w:ilvl w:val="1"/>
          <w:numId w:val="6"/>
        </w:numPr>
        <w:spacing w:after="0" w:line="240" w:lineRule="auto"/>
        <w:jc w:val="both"/>
        <w:rPr>
          <w:rFonts w:ascii="Times New Roman" w:hAnsi="Times New Roman" w:cs="Times New Roman"/>
          <w:sz w:val="24"/>
          <w:szCs w:val="24"/>
          <w:lang w:eastAsia="ru-RU"/>
        </w:rPr>
      </w:pPr>
      <w:proofErr w:type="gramStart"/>
      <w:r w:rsidRPr="00882904">
        <w:rPr>
          <w:rFonts w:ascii="Times New Roman" w:hAnsi="Times New Roman" w:cs="Times New Roman"/>
          <w:sz w:val="24"/>
          <w:szCs w:val="24"/>
          <w:lang w:eastAsia="ru-RU"/>
        </w:rPr>
        <w:t xml:space="preserve">Положение о порядке установления размера стимулирующих выплат </w:t>
      </w:r>
      <w:r>
        <w:rPr>
          <w:rFonts w:ascii="Times New Roman" w:hAnsi="Times New Roman" w:cs="Times New Roman"/>
          <w:sz w:val="24"/>
          <w:szCs w:val="24"/>
          <w:lang w:eastAsia="ru-RU"/>
        </w:rPr>
        <w:t xml:space="preserve">педагогическим </w:t>
      </w:r>
      <w:r w:rsidRPr="00882904">
        <w:rPr>
          <w:rFonts w:ascii="Times New Roman" w:hAnsi="Times New Roman" w:cs="Times New Roman"/>
          <w:sz w:val="24"/>
          <w:szCs w:val="24"/>
          <w:lang w:eastAsia="ru-RU"/>
        </w:rPr>
        <w:t xml:space="preserve">работникам Государственного бюджетного дошкольного образовательного учреждения детский сад </w:t>
      </w:r>
      <w:r w:rsidR="00761477">
        <w:rPr>
          <w:rFonts w:ascii="Times New Roman" w:hAnsi="Times New Roman" w:cs="Times New Roman"/>
          <w:sz w:val="24"/>
          <w:szCs w:val="24"/>
          <w:lang w:eastAsia="ru-RU"/>
        </w:rPr>
        <w:t>№ 145</w:t>
      </w:r>
      <w:r>
        <w:rPr>
          <w:rFonts w:ascii="Times New Roman" w:hAnsi="Times New Roman" w:cs="Times New Roman"/>
          <w:sz w:val="24"/>
          <w:szCs w:val="24"/>
          <w:lang w:eastAsia="ru-RU"/>
        </w:rPr>
        <w:t xml:space="preserve"> Адмиралтейского района Санкт-Петербурга</w:t>
      </w:r>
      <w:r w:rsidRPr="00E32E65">
        <w:rPr>
          <w:rFonts w:ascii="Times New Roman" w:hAnsi="Times New Roman" w:cs="Times New Roman"/>
          <w:sz w:val="24"/>
          <w:szCs w:val="24"/>
          <w:lang w:eastAsia="ru-RU"/>
        </w:rPr>
        <w:t xml:space="preserve"> (далее по тексту Положение) разработано в соответствии с Трудовым кодексом Российской Федерации, Распоряжением Комитета по Образованию Прави</w:t>
      </w:r>
      <w:r w:rsidR="00B37D7A">
        <w:rPr>
          <w:rFonts w:ascii="Times New Roman" w:hAnsi="Times New Roman" w:cs="Times New Roman"/>
          <w:sz w:val="24"/>
          <w:szCs w:val="24"/>
          <w:lang w:eastAsia="ru-RU"/>
        </w:rPr>
        <w:t>тельства Санкт-Петербурга № 2071-р от 09.09.2013</w:t>
      </w:r>
      <w:r w:rsidRPr="00E32E65">
        <w:rPr>
          <w:rFonts w:ascii="Times New Roman" w:hAnsi="Times New Roman" w:cs="Times New Roman"/>
          <w:sz w:val="24"/>
          <w:szCs w:val="24"/>
          <w:lang w:eastAsia="ru-RU"/>
        </w:rPr>
        <w:t xml:space="preserve"> г. «Об утверждении примерных показателей эффективности деятельности педагогических работников государственных образовательных учреждений, реализующих</w:t>
      </w:r>
      <w:r w:rsidR="00B37D7A">
        <w:rPr>
          <w:rFonts w:ascii="Times New Roman" w:hAnsi="Times New Roman" w:cs="Times New Roman"/>
          <w:sz w:val="24"/>
          <w:szCs w:val="24"/>
          <w:lang w:eastAsia="ru-RU"/>
        </w:rPr>
        <w:t xml:space="preserve"> программы начального общего, основного общего и</w:t>
      </w:r>
      <w:proofErr w:type="gramEnd"/>
      <w:r w:rsidR="00B37D7A">
        <w:rPr>
          <w:rFonts w:ascii="Times New Roman" w:hAnsi="Times New Roman" w:cs="Times New Roman"/>
          <w:sz w:val="24"/>
          <w:szCs w:val="24"/>
          <w:lang w:eastAsia="ru-RU"/>
        </w:rPr>
        <w:t xml:space="preserve"> среднего9полного) общего образования, находящихся в ведении Комитета по образованию и образовательных организаций, реализующих основные общеобразовательные программы</w:t>
      </w:r>
      <w:r w:rsidRPr="00E32E65">
        <w:rPr>
          <w:rFonts w:ascii="Times New Roman" w:hAnsi="Times New Roman" w:cs="Times New Roman"/>
          <w:sz w:val="24"/>
          <w:szCs w:val="24"/>
          <w:lang w:eastAsia="ru-RU"/>
        </w:rPr>
        <w:t xml:space="preserve"> дошкольного образования,</w:t>
      </w:r>
      <w:r w:rsidR="00B37D7A">
        <w:rPr>
          <w:rFonts w:ascii="Times New Roman" w:hAnsi="Times New Roman" w:cs="Times New Roman"/>
          <w:sz w:val="24"/>
          <w:szCs w:val="24"/>
          <w:lang w:eastAsia="ru-RU"/>
        </w:rPr>
        <w:t xml:space="preserve"> программы начального общего, основного общего и среднег</w:t>
      </w:r>
      <w:proofErr w:type="gramStart"/>
      <w:r w:rsidR="00B37D7A">
        <w:rPr>
          <w:rFonts w:ascii="Times New Roman" w:hAnsi="Times New Roman" w:cs="Times New Roman"/>
          <w:sz w:val="24"/>
          <w:szCs w:val="24"/>
          <w:lang w:eastAsia="ru-RU"/>
        </w:rPr>
        <w:t>о(</w:t>
      </w:r>
      <w:proofErr w:type="gramEnd"/>
      <w:r w:rsidR="00B37D7A">
        <w:rPr>
          <w:rFonts w:ascii="Times New Roman" w:hAnsi="Times New Roman" w:cs="Times New Roman"/>
          <w:sz w:val="24"/>
          <w:szCs w:val="24"/>
          <w:lang w:eastAsia="ru-RU"/>
        </w:rPr>
        <w:t xml:space="preserve"> полного) общего образования, находящихся в ведении администрации районов Санкт-Петербурга»</w:t>
      </w:r>
      <w:r w:rsidRPr="00E32E65">
        <w:rPr>
          <w:rFonts w:ascii="Times New Roman" w:hAnsi="Times New Roman" w:cs="Times New Roman"/>
          <w:sz w:val="24"/>
          <w:szCs w:val="24"/>
          <w:lang w:eastAsia="ru-RU"/>
        </w:rPr>
        <w:t>.</w:t>
      </w:r>
    </w:p>
    <w:p w:rsidR="008C2FF9" w:rsidRPr="00882904" w:rsidRDefault="008C2FF9" w:rsidP="00882904">
      <w:pPr>
        <w:pStyle w:val="a4"/>
        <w:spacing w:after="0" w:line="240" w:lineRule="auto"/>
        <w:ind w:left="405"/>
        <w:rPr>
          <w:rFonts w:ascii="Times New Roman" w:hAnsi="Times New Roman" w:cs="Times New Roman"/>
          <w:sz w:val="24"/>
          <w:szCs w:val="24"/>
          <w:lang w:eastAsia="ru-RU"/>
        </w:rPr>
      </w:pPr>
    </w:p>
    <w:p w:rsidR="008C2FF9" w:rsidRPr="00882904" w:rsidRDefault="008C2FF9" w:rsidP="00882904">
      <w:pPr>
        <w:pStyle w:val="a4"/>
        <w:numPr>
          <w:ilvl w:val="1"/>
          <w:numId w:val="6"/>
        </w:numPr>
        <w:spacing w:after="0" w:line="240" w:lineRule="auto"/>
        <w:jc w:val="both"/>
        <w:rPr>
          <w:rFonts w:ascii="Times New Roman" w:hAnsi="Times New Roman" w:cs="Times New Roman"/>
          <w:sz w:val="24"/>
          <w:szCs w:val="24"/>
          <w:lang w:eastAsia="ru-RU"/>
        </w:rPr>
      </w:pPr>
      <w:r w:rsidRPr="00882904">
        <w:rPr>
          <w:rFonts w:ascii="Times New Roman" w:hAnsi="Times New Roman" w:cs="Times New Roman"/>
          <w:sz w:val="24"/>
          <w:szCs w:val="24"/>
          <w:lang w:eastAsia="ru-RU"/>
        </w:rPr>
        <w:t xml:space="preserve"> Положение является локальным нормативным актом Государственного бюджетного дошкольного образовательного учреждения детский сад № </w:t>
      </w:r>
      <w:r w:rsidR="00761477">
        <w:rPr>
          <w:rFonts w:ascii="Times New Roman" w:hAnsi="Times New Roman" w:cs="Times New Roman"/>
          <w:sz w:val="24"/>
          <w:szCs w:val="24"/>
          <w:lang w:eastAsia="ru-RU"/>
        </w:rPr>
        <w:t>145</w:t>
      </w:r>
      <w:r>
        <w:rPr>
          <w:rFonts w:ascii="Times New Roman" w:hAnsi="Times New Roman" w:cs="Times New Roman"/>
          <w:sz w:val="24"/>
          <w:szCs w:val="24"/>
          <w:lang w:eastAsia="ru-RU"/>
        </w:rPr>
        <w:t xml:space="preserve"> Адмиралтейского района Санкт-Петербурга</w:t>
      </w:r>
      <w:r w:rsidR="00761477">
        <w:rPr>
          <w:rFonts w:ascii="Times New Roman" w:hAnsi="Times New Roman" w:cs="Times New Roman"/>
          <w:sz w:val="24"/>
          <w:szCs w:val="24"/>
          <w:lang w:eastAsia="ru-RU"/>
        </w:rPr>
        <w:t>(далее по тексту ГБДОУ № 145</w:t>
      </w:r>
      <w:r w:rsidRPr="00882904">
        <w:rPr>
          <w:rFonts w:ascii="Times New Roman" w:hAnsi="Times New Roman" w:cs="Times New Roman"/>
          <w:sz w:val="24"/>
          <w:szCs w:val="24"/>
          <w:lang w:eastAsia="ru-RU"/>
        </w:rPr>
        <w:t xml:space="preserve">), устанавливающим критерии и порядок распределения стимулирующей части заработной платы </w:t>
      </w:r>
      <w:r>
        <w:rPr>
          <w:rFonts w:ascii="Times New Roman" w:hAnsi="Times New Roman" w:cs="Times New Roman"/>
          <w:sz w:val="24"/>
          <w:szCs w:val="24"/>
          <w:lang w:eastAsia="ru-RU"/>
        </w:rPr>
        <w:t xml:space="preserve">педагогических </w:t>
      </w:r>
      <w:r w:rsidRPr="00882904">
        <w:rPr>
          <w:rFonts w:ascii="Times New Roman" w:hAnsi="Times New Roman" w:cs="Times New Roman"/>
          <w:sz w:val="24"/>
          <w:szCs w:val="24"/>
          <w:lang w:eastAsia="ru-RU"/>
        </w:rPr>
        <w:t>работников. Настоящее Положение принимается Педагогическим советом ДОУ, согласовывается с профсоюзной организацией ДОУ, утверждается и вводится в действие приказом заведующего детским садом.</w:t>
      </w:r>
    </w:p>
    <w:p w:rsidR="008C2FF9" w:rsidRPr="00882904" w:rsidRDefault="008C2FF9" w:rsidP="00882904">
      <w:pPr>
        <w:spacing w:before="100" w:beforeAutospacing="1" w:after="100" w:afterAutospacing="1"/>
        <w:jc w:val="both"/>
      </w:pPr>
      <w:r w:rsidRPr="00882904">
        <w:t>1.3. Настоящее Положение регулирует:</w:t>
      </w:r>
    </w:p>
    <w:p w:rsidR="008C2FF9" w:rsidRPr="00882904" w:rsidRDefault="008C2FF9" w:rsidP="00882904">
      <w:pPr>
        <w:numPr>
          <w:ilvl w:val="0"/>
          <w:numId w:val="1"/>
        </w:numPr>
        <w:spacing w:before="100" w:beforeAutospacing="1" w:after="100" w:afterAutospacing="1"/>
        <w:jc w:val="both"/>
      </w:pPr>
      <w:r w:rsidRPr="00882904">
        <w:t xml:space="preserve">дифференцированный подход к определению доплат в зависимости от объема и качества выполняемой работы, непосредственно не входящей в круг должностных обязанностей </w:t>
      </w:r>
      <w:r>
        <w:t xml:space="preserve">педагогических </w:t>
      </w:r>
      <w:r w:rsidRPr="00882904">
        <w:t>работников, за которые им установлены ставки заработной платы;</w:t>
      </w:r>
    </w:p>
    <w:p w:rsidR="008C2FF9" w:rsidRPr="00882904" w:rsidRDefault="008C2FF9" w:rsidP="00882904">
      <w:pPr>
        <w:numPr>
          <w:ilvl w:val="0"/>
          <w:numId w:val="1"/>
        </w:numPr>
        <w:spacing w:before="100" w:beforeAutospacing="1" w:after="100" w:afterAutospacing="1"/>
        <w:jc w:val="both"/>
      </w:pPr>
      <w:r w:rsidRPr="00882904">
        <w:t>установление надбавок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8C2FF9" w:rsidRPr="00882904" w:rsidRDefault="008C2FF9" w:rsidP="00882904">
      <w:pPr>
        <w:spacing w:before="100" w:beforeAutospacing="1" w:after="100" w:afterAutospacing="1"/>
        <w:jc w:val="both"/>
      </w:pPr>
      <w:r w:rsidRPr="00882904">
        <w:t>1.4. В фонде оплаты труда на выплаты стимулирующего характера предусмотрена стимулирующая (</w:t>
      </w:r>
      <w:proofErr w:type="spellStart"/>
      <w:r w:rsidRPr="00882904">
        <w:t>надтарифная</w:t>
      </w:r>
      <w:proofErr w:type="spellEnd"/>
      <w:r w:rsidRPr="00882904">
        <w:t>) част</w:t>
      </w:r>
      <w:r w:rsidR="00B37D7A">
        <w:t>ь согласно штатному расписанию.</w:t>
      </w:r>
      <w:r w:rsidRPr="00882904">
        <w:t xml:space="preserve">    </w:t>
      </w:r>
    </w:p>
    <w:p w:rsidR="008C2FF9" w:rsidRPr="00882904" w:rsidRDefault="008C2FF9" w:rsidP="00882904">
      <w:pPr>
        <w:spacing w:before="100" w:beforeAutospacing="1" w:after="100" w:afterAutospacing="1"/>
        <w:jc w:val="both"/>
      </w:pPr>
      <w:r w:rsidRPr="00882904">
        <w:t xml:space="preserve">1.5. Стимулирующая часть фонда оплаты труда направлена на усиление материальной заинтересованности </w:t>
      </w:r>
      <w:r>
        <w:t>педа</w:t>
      </w:r>
      <w:r w:rsidR="00761477">
        <w:t>гогических работников ГБДОУ № 145</w:t>
      </w:r>
      <w:r w:rsidRPr="00882904">
        <w:t xml:space="preserve"> в повышении качества образовательного процесса, развитие творческой активности и инициативы, мотивацию </w:t>
      </w:r>
      <w:r>
        <w:t>педагогических</w:t>
      </w:r>
      <w:r w:rsidRPr="00882904">
        <w:t xml:space="preserve"> работников в области инновационной деятельности, современных образовательных технологий.</w:t>
      </w:r>
    </w:p>
    <w:p w:rsidR="008C2FF9" w:rsidRPr="00882904" w:rsidRDefault="008C2FF9" w:rsidP="00882904">
      <w:pPr>
        <w:spacing w:before="100" w:beforeAutospacing="1" w:after="100" w:afterAutospacing="1"/>
        <w:jc w:val="both"/>
      </w:pPr>
      <w:r w:rsidRPr="00882904">
        <w:lastRenderedPageBreak/>
        <w:t>1.6. Система стимулирования включает поощрительные выплаты по результатам труда педагогическим р</w:t>
      </w:r>
      <w:r>
        <w:t>аботникам дошкольного учреждения</w:t>
      </w:r>
      <w:r w:rsidRPr="00882904">
        <w:t>, включая совместителей. Установление стимулирующих выплат, не связанных с результативностью труда, не допускается.</w:t>
      </w:r>
    </w:p>
    <w:p w:rsidR="008C2FF9" w:rsidRPr="00882904" w:rsidRDefault="008C2FF9" w:rsidP="00882904">
      <w:pPr>
        <w:spacing w:before="100" w:beforeAutospacing="1" w:after="100" w:afterAutospacing="1"/>
        <w:jc w:val="both"/>
      </w:pPr>
      <w:r w:rsidRPr="00882904">
        <w:t>1.7. Стимулирующие выплаты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качеству и результативности работы, например, не набрал баллы, по которым рассчитываются премии и выплаты стимулирующего характера к заработной плате. Размеры стимулирующих выплат зависят также от наличия сре</w:t>
      </w:r>
      <w:proofErr w:type="gramStart"/>
      <w:r w:rsidRPr="00882904">
        <w:t>дств в ф</w:t>
      </w:r>
      <w:proofErr w:type="gramEnd"/>
      <w:r w:rsidRPr="00882904">
        <w:t>онде оплаты труда.</w:t>
      </w:r>
    </w:p>
    <w:p w:rsidR="008C2FF9" w:rsidRPr="00882904" w:rsidRDefault="008C2FF9" w:rsidP="00882904">
      <w:pPr>
        <w:spacing w:before="100" w:beforeAutospacing="1" w:after="100" w:afterAutospacing="1"/>
        <w:jc w:val="both"/>
      </w:pPr>
      <w:r>
        <w:t>1.8. Срок данного П</w:t>
      </w:r>
      <w:r w:rsidRPr="00882904">
        <w:t>оложения не ограничен. Данное Положение действует до принятия нового.</w:t>
      </w:r>
    </w:p>
    <w:p w:rsidR="008C2FF9" w:rsidRPr="00882904" w:rsidRDefault="008C2FF9" w:rsidP="00882904">
      <w:pPr>
        <w:spacing w:before="100" w:beforeAutospacing="1" w:after="100" w:afterAutospacing="1"/>
        <w:jc w:val="both"/>
      </w:pPr>
      <w:r w:rsidRPr="00882904">
        <w:br/>
      </w:r>
      <w:r w:rsidRPr="00882904">
        <w:rPr>
          <w:b/>
          <w:bCs/>
        </w:rPr>
        <w:t>2. Виды стимулирующих выплат</w:t>
      </w:r>
    </w:p>
    <w:p w:rsidR="008C2FF9" w:rsidRPr="00882904" w:rsidRDefault="008C2FF9" w:rsidP="00882904">
      <w:pPr>
        <w:spacing w:before="100" w:beforeAutospacing="1" w:after="100" w:afterAutospacing="1"/>
        <w:jc w:val="both"/>
      </w:pPr>
      <w:r w:rsidRPr="00882904">
        <w:t xml:space="preserve">2.1. В целях повышения качества деятельности </w:t>
      </w:r>
      <w:r>
        <w:t>педа</w:t>
      </w:r>
      <w:r w:rsidR="00664E21">
        <w:t>гогических работников ГБДОУ №145</w:t>
      </w:r>
      <w:r w:rsidRPr="00882904">
        <w:t xml:space="preserve"> устанавливаются следующие виды выплат стимулирующего характера:</w:t>
      </w:r>
    </w:p>
    <w:p w:rsidR="008C2FF9" w:rsidRPr="00882904" w:rsidRDefault="008C2FF9" w:rsidP="00882904">
      <w:pPr>
        <w:numPr>
          <w:ilvl w:val="0"/>
          <w:numId w:val="2"/>
        </w:numPr>
        <w:spacing w:before="100" w:beforeAutospacing="1" w:after="100" w:afterAutospacing="1"/>
        <w:jc w:val="both"/>
      </w:pPr>
      <w:r w:rsidRPr="00882904">
        <w:t>доплаты за работу не входящую в круг должностных обязанностей;</w:t>
      </w:r>
    </w:p>
    <w:p w:rsidR="008C2FF9" w:rsidRPr="00882904" w:rsidRDefault="008C2FF9" w:rsidP="00882904">
      <w:pPr>
        <w:numPr>
          <w:ilvl w:val="0"/>
          <w:numId w:val="2"/>
        </w:numPr>
        <w:spacing w:before="100" w:beforeAutospacing="1" w:after="100" w:afterAutospacing="1"/>
        <w:jc w:val="both"/>
      </w:pPr>
      <w:r w:rsidRPr="00882904">
        <w:t>надбавки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8C2FF9" w:rsidRPr="00882904" w:rsidRDefault="008C2FF9" w:rsidP="00882904">
      <w:pPr>
        <w:spacing w:before="100" w:beforeAutospacing="1" w:after="100" w:afterAutospacing="1"/>
      </w:pPr>
      <w:r w:rsidRPr="00882904">
        <w:rPr>
          <w:b/>
          <w:bCs/>
        </w:rPr>
        <w:t>3. Порядок установления стимулирующих выплат (доплат, надбавок, премий)</w:t>
      </w:r>
    </w:p>
    <w:p w:rsidR="008C2FF9" w:rsidRPr="00882904" w:rsidRDefault="008C2FF9" w:rsidP="00882904">
      <w:pPr>
        <w:spacing w:before="100" w:beforeAutospacing="1" w:after="100" w:afterAutospacing="1"/>
        <w:jc w:val="both"/>
      </w:pPr>
      <w:r w:rsidRPr="00882904">
        <w:t>3.1. Распределение выплат стимулирующего характера (доплат, надбавок) осуществляется по итогам каждого месяца.</w:t>
      </w:r>
    </w:p>
    <w:p w:rsidR="008C2FF9" w:rsidRPr="00882904" w:rsidRDefault="008C2FF9" w:rsidP="00882904">
      <w:pPr>
        <w:spacing w:before="100" w:beforeAutospacing="1" w:after="100" w:afterAutospacing="1"/>
        <w:jc w:val="both"/>
      </w:pPr>
      <w:r w:rsidRPr="00882904">
        <w:t xml:space="preserve">3.2. Стимулирование </w:t>
      </w:r>
      <w:r>
        <w:t>педагогических</w:t>
      </w:r>
      <w:r w:rsidRPr="00882904">
        <w:t xml:space="preserve"> работников осуществляется по балльной системе с учетом выполнения критериев.</w:t>
      </w:r>
    </w:p>
    <w:p w:rsidR="008C2FF9" w:rsidRPr="00882904" w:rsidRDefault="008C2FF9" w:rsidP="00882904">
      <w:pPr>
        <w:spacing w:before="100" w:beforeAutospacing="1" w:after="100" w:afterAutospacing="1"/>
        <w:jc w:val="both"/>
      </w:pPr>
      <w:r w:rsidRPr="00882904">
        <w:t>3.3. Денежный вес (в рублях) каждого балла определяется путём деления размера стимулирующей части фонда оплаты труда (ФОТ) педагогических работников дошкольного образовательного учреждения, запланированного на месяц, на общую сумму баллов всех педагогических работников.</w:t>
      </w:r>
    </w:p>
    <w:p w:rsidR="008C2FF9" w:rsidRPr="00882904" w:rsidRDefault="008C2FF9" w:rsidP="00882904">
      <w:pPr>
        <w:spacing w:before="100" w:beforeAutospacing="1" w:after="100" w:afterAutospacing="1"/>
        <w:jc w:val="both"/>
      </w:pPr>
      <w:r w:rsidRPr="00882904">
        <w:t>Расчет стоимости балла производится по формуле:</w:t>
      </w:r>
    </w:p>
    <w:p w:rsidR="008C2FF9" w:rsidRPr="00882904" w:rsidRDefault="008C2FF9" w:rsidP="00882904">
      <w:pPr>
        <w:spacing w:before="100" w:beforeAutospacing="1" w:after="100" w:afterAutospacing="1"/>
        <w:jc w:val="both"/>
      </w:pPr>
      <w:r w:rsidRPr="00882904">
        <w:rPr>
          <w:b/>
          <w:bCs/>
        </w:rPr>
        <w:t xml:space="preserve">S = ФОТ </w:t>
      </w:r>
      <w:proofErr w:type="spellStart"/>
      <w:proofErr w:type="gramStart"/>
      <w:r w:rsidRPr="00882904">
        <w:rPr>
          <w:b/>
          <w:bCs/>
        </w:rPr>
        <w:t>ст</w:t>
      </w:r>
      <w:proofErr w:type="spellEnd"/>
      <w:proofErr w:type="gramEnd"/>
      <w:r w:rsidRPr="00882904">
        <w:rPr>
          <w:b/>
          <w:bCs/>
        </w:rPr>
        <w:t xml:space="preserve"> / (N1 + N2 + N3 + </w:t>
      </w:r>
      <w:proofErr w:type="spellStart"/>
      <w:r w:rsidRPr="00882904">
        <w:rPr>
          <w:b/>
          <w:bCs/>
        </w:rPr>
        <w:t>Nn</w:t>
      </w:r>
      <w:proofErr w:type="spellEnd"/>
      <w:r w:rsidRPr="00882904">
        <w:rPr>
          <w:b/>
          <w:bCs/>
        </w:rPr>
        <w:t xml:space="preserve"> ),</w:t>
      </w:r>
      <w:r w:rsidRPr="00882904">
        <w:t xml:space="preserve"> где</w:t>
      </w:r>
    </w:p>
    <w:p w:rsidR="008C2FF9" w:rsidRPr="00882904" w:rsidRDefault="008C2FF9" w:rsidP="00882904">
      <w:pPr>
        <w:spacing w:before="100" w:beforeAutospacing="1" w:after="100" w:afterAutospacing="1"/>
        <w:jc w:val="both"/>
      </w:pPr>
      <w:r w:rsidRPr="00882904">
        <w:t>S – стоимость одного балла;</w:t>
      </w:r>
    </w:p>
    <w:p w:rsidR="008C2FF9" w:rsidRPr="00882904" w:rsidRDefault="008C2FF9" w:rsidP="00882904">
      <w:pPr>
        <w:spacing w:before="100" w:beforeAutospacing="1" w:after="100" w:afterAutospacing="1"/>
        <w:jc w:val="both"/>
      </w:pPr>
      <w:r w:rsidRPr="00882904">
        <w:t xml:space="preserve">ФОТ </w:t>
      </w:r>
      <w:proofErr w:type="spellStart"/>
      <w:proofErr w:type="gramStart"/>
      <w:r w:rsidRPr="00882904">
        <w:t>ст</w:t>
      </w:r>
      <w:proofErr w:type="spellEnd"/>
      <w:proofErr w:type="gramEnd"/>
      <w:r w:rsidRPr="00882904">
        <w:t xml:space="preserve"> – стимулирующая часть фонда оплаты труда;</w:t>
      </w:r>
    </w:p>
    <w:p w:rsidR="008C2FF9" w:rsidRPr="00882904" w:rsidRDefault="008C2FF9" w:rsidP="00882904">
      <w:pPr>
        <w:spacing w:before="100" w:beforeAutospacing="1" w:after="100" w:afterAutospacing="1"/>
        <w:jc w:val="both"/>
      </w:pPr>
      <w:r w:rsidRPr="00882904">
        <w:t xml:space="preserve">N1, N2, …., </w:t>
      </w:r>
      <w:proofErr w:type="spellStart"/>
      <w:r w:rsidRPr="00882904">
        <w:t>Nn</w:t>
      </w:r>
      <w:proofErr w:type="spellEnd"/>
      <w:r w:rsidRPr="00882904">
        <w:t xml:space="preserve"> – количество баллов</w:t>
      </w:r>
    </w:p>
    <w:p w:rsidR="008C2FF9" w:rsidRPr="00882904" w:rsidRDefault="008C2FF9" w:rsidP="00882904">
      <w:pPr>
        <w:spacing w:before="100" w:beforeAutospacing="1" w:after="100" w:afterAutospacing="1"/>
        <w:jc w:val="both"/>
      </w:pPr>
      <w:r w:rsidRPr="00882904">
        <w:t xml:space="preserve">3.4. Для определения размера стимулирующих выплат каждому педагогическому работнику дошкольного образовательного учреждения за отчетный период показатель </w:t>
      </w:r>
      <w:r w:rsidRPr="00882904">
        <w:lastRenderedPageBreak/>
        <w:t>(денежный вес) умножается на сумму набранных баллов каждым педагогическим работником.</w:t>
      </w:r>
    </w:p>
    <w:p w:rsidR="008C2FF9" w:rsidRPr="00882904" w:rsidRDefault="008C2FF9" w:rsidP="00882904">
      <w:pPr>
        <w:spacing w:before="100" w:beforeAutospacing="1" w:after="100" w:afterAutospacing="1"/>
        <w:jc w:val="both"/>
      </w:pPr>
      <w:r w:rsidRPr="00882904">
        <w:t>3.5. Для установления педагогическим работникам выплат стимулирующего характера создается комиссия по распределению выплат стимулирующего характера (далее по тексту Комиссия), утверждаемая п</w:t>
      </w:r>
      <w:r w:rsidR="00761477">
        <w:t>риказом заведующего ГБДОУ  № 145</w:t>
      </w:r>
      <w:r w:rsidRPr="00882904">
        <w:t xml:space="preserve">. Комиссия является коллегиальным органом, действующим в соответствии с Положением о комиссии по распределению выплат стимулирующего характера. </w:t>
      </w:r>
    </w:p>
    <w:p w:rsidR="008C2FF9" w:rsidRPr="00882904" w:rsidRDefault="008C2FF9" w:rsidP="00882904">
      <w:pPr>
        <w:spacing w:before="100" w:beforeAutospacing="1" w:after="100" w:afterAutospacing="1"/>
        <w:jc w:val="both"/>
      </w:pPr>
      <w:r w:rsidRPr="00882904">
        <w:t>3.6. Основными задачами комиссии являются:</w:t>
      </w:r>
    </w:p>
    <w:p w:rsidR="008C2FF9" w:rsidRPr="00882904" w:rsidRDefault="008C2FF9" w:rsidP="00882904">
      <w:pPr>
        <w:numPr>
          <w:ilvl w:val="0"/>
          <w:numId w:val="3"/>
        </w:numPr>
        <w:spacing w:before="100" w:beforeAutospacing="1" w:after="100" w:afterAutospacing="1"/>
        <w:jc w:val="both"/>
      </w:pPr>
      <w:r w:rsidRPr="00882904">
        <w:t xml:space="preserve">оценка результатов деятельности </w:t>
      </w:r>
      <w:r>
        <w:t>педаг</w:t>
      </w:r>
      <w:r w:rsidR="00761477">
        <w:t>огических работников ГБДОУ  № 145</w:t>
      </w:r>
      <w:r w:rsidRPr="00882904">
        <w:t xml:space="preserve"> в соответствии с критериями и материалами самоанализа;</w:t>
      </w:r>
    </w:p>
    <w:p w:rsidR="008C2FF9" w:rsidRPr="00882904" w:rsidRDefault="008C2FF9" w:rsidP="00882904">
      <w:pPr>
        <w:numPr>
          <w:ilvl w:val="0"/>
          <w:numId w:val="3"/>
        </w:numPr>
        <w:spacing w:before="100" w:beforeAutospacing="1" w:after="100" w:afterAutospacing="1"/>
        <w:jc w:val="both"/>
      </w:pPr>
      <w:r w:rsidRPr="00882904">
        <w:t>рассмотрение и одобрение предлага</w:t>
      </w:r>
      <w:r w:rsidR="00761477">
        <w:t>емого администрацией ГБДОУ № 145</w:t>
      </w:r>
      <w:r w:rsidRPr="00882904">
        <w:t xml:space="preserve"> перечня педагогических работников – получателей стимулирующих выплат;</w:t>
      </w:r>
    </w:p>
    <w:p w:rsidR="008C2FF9" w:rsidRPr="00882904" w:rsidRDefault="008C2FF9" w:rsidP="00882904">
      <w:pPr>
        <w:numPr>
          <w:ilvl w:val="0"/>
          <w:numId w:val="3"/>
        </w:numPr>
        <w:spacing w:before="100" w:beforeAutospacing="1" w:after="100" w:afterAutospacing="1"/>
        <w:jc w:val="both"/>
      </w:pPr>
      <w:r w:rsidRPr="00882904">
        <w:t>подготовка протокола заседания Комиссии о назначении стимулирующих выплат.</w:t>
      </w:r>
    </w:p>
    <w:p w:rsidR="008C2FF9" w:rsidRPr="00882904" w:rsidRDefault="008C2FF9" w:rsidP="00882904">
      <w:pPr>
        <w:spacing w:before="100" w:beforeAutospacing="1" w:after="100" w:afterAutospacing="1"/>
        <w:jc w:val="both"/>
      </w:pPr>
      <w:r w:rsidRPr="00882904">
        <w:t>3.7. Состав Комиссии определяется учреждением самостоятельно, но не может быть менее пяти человек. В состав Комиссии включаются:</w:t>
      </w:r>
    </w:p>
    <w:p w:rsidR="008C2FF9" w:rsidRPr="00882904" w:rsidRDefault="008C2FF9" w:rsidP="00882904">
      <w:pPr>
        <w:numPr>
          <w:ilvl w:val="0"/>
          <w:numId w:val="4"/>
        </w:numPr>
        <w:spacing w:before="100" w:beforeAutospacing="1" w:after="100" w:afterAutospacing="1"/>
        <w:jc w:val="both"/>
      </w:pPr>
      <w:r w:rsidRPr="00882904">
        <w:t>заместитель руководителя по учебно-воспитатель</w:t>
      </w:r>
      <w:r w:rsidR="001C6C09">
        <w:t>ной работе</w:t>
      </w:r>
    </w:p>
    <w:p w:rsidR="00B37D7A" w:rsidRDefault="008C2FF9" w:rsidP="00B37D7A">
      <w:pPr>
        <w:numPr>
          <w:ilvl w:val="0"/>
          <w:numId w:val="4"/>
        </w:numPr>
        <w:spacing w:before="100" w:beforeAutospacing="1" w:after="100" w:afterAutospacing="1"/>
        <w:jc w:val="both"/>
      </w:pPr>
      <w:r w:rsidRPr="00882904">
        <w:t>председатель первичной профсоюзной организации;</w:t>
      </w:r>
    </w:p>
    <w:p w:rsidR="008C2FF9" w:rsidRPr="00882904" w:rsidRDefault="008C2FF9" w:rsidP="00B37D7A">
      <w:pPr>
        <w:numPr>
          <w:ilvl w:val="0"/>
          <w:numId w:val="4"/>
        </w:numPr>
        <w:spacing w:before="100" w:beforeAutospacing="1" w:after="100" w:afterAutospacing="1"/>
        <w:jc w:val="both"/>
      </w:pPr>
      <w:r w:rsidRPr="00882904">
        <w:t>члены коллектива, включённые в состав Комиссии путём выборов.</w:t>
      </w:r>
    </w:p>
    <w:p w:rsidR="008C2FF9" w:rsidRPr="00882904" w:rsidRDefault="008C2FF9" w:rsidP="00882904">
      <w:pPr>
        <w:spacing w:before="100" w:beforeAutospacing="1" w:after="100" w:afterAutospacing="1"/>
        <w:jc w:val="both"/>
      </w:pPr>
      <w:r w:rsidRPr="00882904">
        <w:t xml:space="preserve">3.8. Стимулирующие выплаты осуществляются на основании аналитической информации о показателях деятельности </w:t>
      </w:r>
      <w:r>
        <w:t>педагогических</w:t>
      </w:r>
      <w:r w:rsidRPr="00882904">
        <w:t xml:space="preserve"> работников (анализа рейтинговых листов и самоанализа деятельности) в соответствии с критериями оценки деятельности </w:t>
      </w:r>
      <w:r>
        <w:t>педаго</w:t>
      </w:r>
      <w:r w:rsidR="00761477">
        <w:t>гических работников ГБДОУ  № 145</w:t>
      </w:r>
      <w:r>
        <w:t>,</w:t>
      </w:r>
      <w:r w:rsidRPr="00882904">
        <w:t xml:space="preserve"> предс</w:t>
      </w:r>
      <w:r w:rsidR="001F1625">
        <w:t>тавленных в Приложении № 1</w:t>
      </w:r>
      <w:r w:rsidR="00B37D7A">
        <w:t>, 2,3</w:t>
      </w:r>
      <w:r w:rsidRPr="00882904">
        <w:t xml:space="preserve"> к настоящему Положению. </w:t>
      </w:r>
    </w:p>
    <w:p w:rsidR="008C2FF9" w:rsidRPr="00882904" w:rsidRDefault="008C2FF9" w:rsidP="00882904">
      <w:pPr>
        <w:spacing w:before="100" w:beforeAutospacing="1" w:after="100" w:afterAutospacing="1"/>
        <w:jc w:val="both"/>
      </w:pPr>
      <w:r w:rsidRPr="00882904">
        <w:t>3.9. Все  педаг</w:t>
      </w:r>
      <w:r w:rsidR="00761477">
        <w:t>огические работники ГБДОУ  № 145</w:t>
      </w:r>
      <w:r w:rsidRPr="00882904">
        <w:t xml:space="preserve"> предоставляют в комиссию по распределению стимулирующего фонда оплаты труда материалы по самоанализу деятельности, соответствии с утвержденными бланками не позднее 20 числа текущего месяца.</w:t>
      </w:r>
    </w:p>
    <w:p w:rsidR="008C2FF9" w:rsidRPr="00882904" w:rsidRDefault="008C2FF9" w:rsidP="00882904">
      <w:pPr>
        <w:spacing w:before="100" w:beforeAutospacing="1" w:after="100" w:afterAutospacing="1"/>
        <w:jc w:val="both"/>
      </w:pPr>
      <w:r w:rsidRPr="00882904">
        <w:t>3.10. Педагогическим работникам, проработавшим неполный отчетный период, начисление выплат стимулирующего характера производится за фактически отработанное время.</w:t>
      </w:r>
    </w:p>
    <w:p w:rsidR="008C2FF9" w:rsidRPr="00882904" w:rsidRDefault="008C2FF9" w:rsidP="00882904">
      <w:pPr>
        <w:spacing w:before="100" w:beforeAutospacing="1" w:after="100" w:afterAutospacing="1"/>
        <w:jc w:val="both"/>
      </w:pPr>
      <w:r w:rsidRPr="00882904">
        <w:t>3.11. Комиссия принимает решение о присуждении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8C2FF9" w:rsidRPr="00882904" w:rsidRDefault="008C2FF9" w:rsidP="00882904">
      <w:pPr>
        <w:spacing w:before="100" w:beforeAutospacing="1" w:after="100" w:afterAutospacing="1"/>
        <w:jc w:val="both"/>
      </w:pPr>
      <w:r w:rsidRPr="00882904">
        <w:t>3.12. Председатель комиссии ежемесячно предоставляет протокол заседания для согла</w:t>
      </w:r>
      <w:r w:rsidR="00DD5FCF">
        <w:t>сования руководителю ГБДОУ № 145</w:t>
      </w:r>
      <w:r w:rsidRPr="00882904">
        <w:t xml:space="preserve"> и аналитическую информацию о показателях деятельности </w:t>
      </w:r>
      <w:r>
        <w:t>педагогических</w:t>
      </w:r>
      <w:r w:rsidRPr="00882904">
        <w:t xml:space="preserve"> работников, которая является основанием для определения размера стимулирующих выплат.</w:t>
      </w:r>
    </w:p>
    <w:p w:rsidR="008C2FF9" w:rsidRPr="00882904" w:rsidRDefault="008C2FF9" w:rsidP="00882904">
      <w:pPr>
        <w:spacing w:before="100" w:beforeAutospacing="1" w:after="100" w:afterAutospacing="1"/>
        <w:jc w:val="both"/>
      </w:pPr>
      <w:r w:rsidRPr="00882904">
        <w:t>3.13. На основании протокола</w:t>
      </w:r>
      <w:r w:rsidR="00DD5FCF">
        <w:t xml:space="preserve"> Комиссии заведующий ГБДОУ № 145</w:t>
      </w:r>
      <w:r w:rsidRPr="00882904">
        <w:t xml:space="preserve"> в течение 3-х дней издает приказ об установлении выплат стимулирующего характера.</w:t>
      </w:r>
    </w:p>
    <w:p w:rsidR="008C2FF9" w:rsidRPr="00882904" w:rsidRDefault="008C2FF9" w:rsidP="00882904">
      <w:pPr>
        <w:spacing w:before="100" w:beforeAutospacing="1" w:after="100" w:afterAutospacing="1"/>
        <w:jc w:val="both"/>
      </w:pPr>
      <w:r w:rsidRPr="00882904">
        <w:lastRenderedPageBreak/>
        <w:t xml:space="preserve">3.14. Обеспечение соблюдения принципа прозрачности при распределении стимулирующих выплат </w:t>
      </w:r>
      <w:r>
        <w:t>педаг</w:t>
      </w:r>
      <w:r w:rsidR="00DD5FCF">
        <w:t>огическим работникам ГБДОУ № 145</w:t>
      </w:r>
      <w:r w:rsidRPr="00882904">
        <w:t xml:space="preserve"> осуществляется путем предоставления информации о размерах и сроках назначения выплат.</w:t>
      </w:r>
    </w:p>
    <w:p w:rsidR="008C2FF9" w:rsidRPr="00882904" w:rsidRDefault="008C2FF9" w:rsidP="00882904">
      <w:pPr>
        <w:spacing w:before="100" w:beforeAutospacing="1" w:after="100" w:afterAutospacing="1"/>
        <w:jc w:val="both"/>
      </w:pPr>
      <w:r w:rsidRPr="00882904">
        <w:br/>
        <w:t>3.15. Выплаты стимулирующего характера к должностному окладу заведующему детским садом за сложность, напряженность и высокое качество работы устанавливаются приказом органа управления образования с учетом оценки деятельности учреждения и личного вклада в развитие системы образования.</w:t>
      </w:r>
    </w:p>
    <w:p w:rsidR="008C2FF9" w:rsidRPr="00882904" w:rsidRDefault="008C2FF9" w:rsidP="00882904">
      <w:pPr>
        <w:spacing w:before="100" w:beforeAutospacing="1" w:after="100" w:afterAutospacing="1"/>
      </w:pPr>
      <w:r w:rsidRPr="00882904">
        <w:rPr>
          <w:b/>
          <w:bCs/>
        </w:rPr>
        <w:t>4. Показатели, влияющие на уменьшение размера стимулирующих выплат (доплат и надбавок, премий)</w:t>
      </w:r>
      <w:r w:rsidRPr="00882904">
        <w:t>.</w:t>
      </w:r>
    </w:p>
    <w:p w:rsidR="008C2FF9" w:rsidRPr="00882904" w:rsidRDefault="008C2FF9" w:rsidP="00882904">
      <w:pPr>
        <w:spacing w:before="100" w:beforeAutospacing="1" w:after="100" w:afterAutospacing="1"/>
        <w:jc w:val="both"/>
      </w:pPr>
      <w:r w:rsidRPr="00882904">
        <w:t>4.1. Размер стимулирующих выплат может быть уменьшен в следующих случаях:</w:t>
      </w:r>
    </w:p>
    <w:p w:rsidR="008C2FF9" w:rsidRPr="00882904" w:rsidRDefault="008C2FF9" w:rsidP="00882904">
      <w:pPr>
        <w:numPr>
          <w:ilvl w:val="0"/>
          <w:numId w:val="5"/>
        </w:numPr>
        <w:spacing w:before="100" w:beforeAutospacing="1" w:after="100" w:afterAutospacing="1"/>
        <w:jc w:val="both"/>
      </w:pPr>
      <w:r w:rsidRPr="00882904">
        <w:t>полностью или частично при ухудшении качества работы, либо на период временного прекращения выполнения своих должностных обязанностей;</w:t>
      </w:r>
    </w:p>
    <w:p w:rsidR="008C2FF9" w:rsidRPr="00882904" w:rsidRDefault="008C2FF9" w:rsidP="00882904">
      <w:pPr>
        <w:numPr>
          <w:ilvl w:val="0"/>
          <w:numId w:val="5"/>
        </w:numPr>
        <w:spacing w:before="100" w:beforeAutospacing="1" w:after="100" w:afterAutospacing="1"/>
        <w:jc w:val="both"/>
      </w:pPr>
      <w:r w:rsidRPr="00882904">
        <w:t>полностью, если по вине работника произошел зафиксированный несчастный случай с ребенком или взрослым;</w:t>
      </w:r>
    </w:p>
    <w:p w:rsidR="008C2FF9" w:rsidRPr="00882904" w:rsidRDefault="008C2FF9" w:rsidP="00882904">
      <w:pPr>
        <w:numPr>
          <w:ilvl w:val="0"/>
          <w:numId w:val="5"/>
        </w:numPr>
        <w:spacing w:before="100" w:beforeAutospacing="1" w:after="100" w:afterAutospacing="1"/>
        <w:jc w:val="both"/>
      </w:pPr>
      <w:r w:rsidRPr="00882904">
        <w:t xml:space="preserve">полностью или частично </w:t>
      </w:r>
      <w:r>
        <w:t>педагогическим</w:t>
      </w:r>
      <w:r w:rsidRPr="00882904">
        <w:t xml:space="preserve">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rsidR="008C2FF9" w:rsidRPr="00882904" w:rsidRDefault="008C2FF9" w:rsidP="00882904">
      <w:pPr>
        <w:numPr>
          <w:ilvl w:val="0"/>
          <w:numId w:val="5"/>
        </w:numPr>
        <w:spacing w:before="100" w:beforeAutospacing="1" w:after="100" w:afterAutospacing="1"/>
        <w:jc w:val="both"/>
      </w:pPr>
      <w:r w:rsidRPr="00882904">
        <w:t xml:space="preserve">полностью или частично при поступлении обоснованных жалоб на действия </w:t>
      </w:r>
      <w:r>
        <w:t xml:space="preserve">педагогического </w:t>
      </w:r>
      <w:r w:rsidRPr="00882904">
        <w:t xml:space="preserve">работника, нарушения правил внутреннего трудового </w:t>
      </w:r>
      <w:r w:rsidR="00DD5FCF">
        <w:t>распорядка и Устава ГБДОУ  № 145</w:t>
      </w:r>
      <w:r w:rsidRPr="00882904">
        <w:t>,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rsidR="008C2FF9" w:rsidRPr="00882904" w:rsidRDefault="008C2FF9" w:rsidP="00882904">
      <w:pPr>
        <w:numPr>
          <w:ilvl w:val="0"/>
          <w:numId w:val="5"/>
        </w:numPr>
        <w:spacing w:before="100" w:beforeAutospacing="1" w:after="100" w:afterAutospacing="1"/>
        <w:jc w:val="both"/>
      </w:pPr>
      <w:r w:rsidRPr="00882904">
        <w:t>частично за нарушения санитарно-эпидемиологического режима;</w:t>
      </w:r>
    </w:p>
    <w:p w:rsidR="008C2FF9" w:rsidRPr="00882904" w:rsidRDefault="008C2FF9" w:rsidP="00882904">
      <w:pPr>
        <w:numPr>
          <w:ilvl w:val="0"/>
          <w:numId w:val="5"/>
        </w:numPr>
        <w:spacing w:before="100" w:beforeAutospacing="1" w:after="100" w:afterAutospacing="1"/>
        <w:jc w:val="both"/>
      </w:pPr>
      <w:r w:rsidRPr="00882904">
        <w:t>полностью или частично при невыполнении показателей критериев данного Положения.</w:t>
      </w:r>
    </w:p>
    <w:p w:rsidR="008C2FF9" w:rsidRPr="00882904" w:rsidRDefault="008C2FF9" w:rsidP="00882904">
      <w:pPr>
        <w:spacing w:before="100" w:beforeAutospacing="1" w:after="100" w:afterAutospacing="1"/>
        <w:jc w:val="both"/>
        <w:rPr>
          <w:b/>
          <w:bCs/>
        </w:rPr>
      </w:pPr>
      <w:r w:rsidRPr="00882904">
        <w:rPr>
          <w:b/>
          <w:bCs/>
        </w:rPr>
        <w:t>5. Заключительные положения</w:t>
      </w:r>
    </w:p>
    <w:p w:rsidR="008C2FF9" w:rsidRPr="00882904" w:rsidRDefault="008C2FF9" w:rsidP="00882904">
      <w:pPr>
        <w:spacing w:before="100" w:beforeAutospacing="1" w:after="100" w:afterAutospacing="1"/>
        <w:jc w:val="both"/>
      </w:pPr>
      <w:r w:rsidRPr="00882904">
        <w:rPr>
          <w:b/>
          <w:bCs/>
        </w:rPr>
        <w:br/>
      </w:r>
      <w:r w:rsidRPr="00882904">
        <w:t xml:space="preserve">5.1. Все выплаты стимулирующего характера производятся в пределах установленного фонда оплаты труда. </w:t>
      </w:r>
    </w:p>
    <w:p w:rsidR="008C2FF9" w:rsidRPr="00882904" w:rsidRDefault="008C2FF9" w:rsidP="00882904">
      <w:pPr>
        <w:spacing w:before="100" w:beforeAutospacing="1" w:after="100" w:afterAutospacing="1"/>
        <w:jc w:val="both"/>
      </w:pPr>
      <w:r w:rsidRPr="00882904">
        <w:t>5.2. В отдельны</w:t>
      </w:r>
      <w:r w:rsidR="00DD5FCF">
        <w:t>х случаях заведующий ГБДОУ № 145</w:t>
      </w:r>
      <w:r w:rsidRPr="00882904">
        <w:t xml:space="preserve"> имеет право для выплат стимулирующего характера (премий) использовать средства экономии ФОТ.</w:t>
      </w:r>
    </w:p>
    <w:p w:rsidR="008C2FF9" w:rsidRPr="00882904" w:rsidRDefault="008C2FF9" w:rsidP="00882904">
      <w:pPr>
        <w:spacing w:before="100" w:beforeAutospacing="1" w:after="100" w:afterAutospacing="1"/>
        <w:jc w:val="both"/>
      </w:pPr>
      <w:r>
        <w:t>5.3. Заведующий детским садом</w:t>
      </w:r>
      <w:r w:rsidRPr="00882904">
        <w:t>, на основании данного Положения и показателей для выплат стимулирующего характера, издает приказ о распределении обозначенной в протоколе суммы стимулирующей части фонда оплаты труда, и передает его председателю первичной профсоюзной организации для согласования. После согласования заведующий направляет в бухгалтерию приказ для начисления в сроки, установленные для сдачи документов по начислению заработной платы в текущий месяц.</w:t>
      </w:r>
    </w:p>
    <w:p w:rsidR="008C2FF9" w:rsidRPr="00882904" w:rsidRDefault="008C2FF9" w:rsidP="00882904">
      <w:pPr>
        <w:spacing w:before="100" w:beforeAutospacing="1" w:after="100" w:afterAutospacing="1"/>
        <w:jc w:val="both"/>
      </w:pPr>
      <w:r w:rsidRPr="00882904">
        <w:t>5.4. При отсутствии или недостатке бюджетных финанс</w:t>
      </w:r>
      <w:r>
        <w:t>овых средств заведующий детским садом</w:t>
      </w:r>
      <w:r w:rsidRPr="00882904">
        <w:t xml:space="preserve"> может приостановить выплаты стимулирующего характера или отменить их, предупредив</w:t>
      </w:r>
      <w:r>
        <w:t>педагогических</w:t>
      </w:r>
      <w:r w:rsidRPr="00882904">
        <w:t xml:space="preserve"> работников об этом в установленном законом порядке.</w:t>
      </w:r>
    </w:p>
    <w:p w:rsidR="008C2FF9" w:rsidRPr="00882904" w:rsidRDefault="008C2FF9" w:rsidP="00882904">
      <w:pPr>
        <w:spacing w:before="100" w:beforeAutospacing="1" w:after="100" w:afterAutospacing="1"/>
      </w:pPr>
      <w:r>
        <w:rPr>
          <w:b/>
          <w:bCs/>
        </w:rPr>
        <w:lastRenderedPageBreak/>
        <w:t>Согласовано с ПК</w:t>
      </w:r>
    </w:p>
    <w:p w:rsidR="00840731" w:rsidRDefault="00DD5FCF" w:rsidP="00DD5FCF">
      <w:pPr>
        <w:spacing w:before="100" w:beforeAutospacing="1" w:after="100" w:afterAutospacing="1"/>
        <w:rPr>
          <w:b/>
          <w:bCs/>
        </w:rPr>
      </w:pPr>
      <w:r>
        <w:rPr>
          <w:b/>
          <w:bCs/>
        </w:rPr>
        <w:t>председатель ПК ГБДОУ  №145</w:t>
      </w:r>
      <w:r w:rsidR="008C2FF9">
        <w:rPr>
          <w:b/>
          <w:bCs/>
        </w:rPr>
        <w:t>: _</w:t>
      </w:r>
      <w:r>
        <w:rPr>
          <w:b/>
          <w:bCs/>
        </w:rPr>
        <w:t xml:space="preserve">__________________ </w:t>
      </w:r>
      <w:proofErr w:type="spellStart"/>
      <w:r>
        <w:rPr>
          <w:b/>
          <w:bCs/>
        </w:rPr>
        <w:t>Н.К.Шамрай</w:t>
      </w:r>
      <w:proofErr w:type="spellEnd"/>
      <w:r w:rsidR="00E5026B">
        <w:rPr>
          <w:b/>
          <w:bCs/>
        </w:rPr>
        <w:t xml:space="preserve">  </w:t>
      </w:r>
    </w:p>
    <w:p w:rsidR="00E5026B" w:rsidRDefault="00E5026B" w:rsidP="00DD5FCF">
      <w:pPr>
        <w:spacing w:before="100" w:beforeAutospacing="1" w:after="100" w:afterAutospacing="1"/>
        <w:rPr>
          <w:b/>
          <w:bCs/>
        </w:rPr>
      </w:pPr>
    </w:p>
    <w:p w:rsidR="00E5026B" w:rsidRDefault="00E5026B" w:rsidP="00DD5FCF">
      <w:pPr>
        <w:spacing w:before="100" w:beforeAutospacing="1" w:after="100" w:afterAutospacing="1"/>
      </w:pPr>
      <w:r>
        <w:rPr>
          <w:b/>
          <w:bCs/>
        </w:rPr>
        <w:t>« ___» _______________   20   г.</w:t>
      </w:r>
    </w:p>
    <w:p w:rsidR="008C2FF9" w:rsidRDefault="008C2FF9"/>
    <w:sectPr w:rsidR="008C2FF9" w:rsidSect="00DC14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5EC"/>
    <w:multiLevelType w:val="multilevel"/>
    <w:tmpl w:val="1E86684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FA77CB"/>
    <w:multiLevelType w:val="multilevel"/>
    <w:tmpl w:val="87846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00F25D5"/>
    <w:multiLevelType w:val="multilevel"/>
    <w:tmpl w:val="4DBC95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4346E8"/>
    <w:multiLevelType w:val="multilevel"/>
    <w:tmpl w:val="009E0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13B3D28"/>
    <w:multiLevelType w:val="multilevel"/>
    <w:tmpl w:val="BFB048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71B2282"/>
    <w:multiLevelType w:val="multilevel"/>
    <w:tmpl w:val="F75C1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82904"/>
    <w:rsid w:val="00015167"/>
    <w:rsid w:val="001306AC"/>
    <w:rsid w:val="001C6C09"/>
    <w:rsid w:val="001F1625"/>
    <w:rsid w:val="00522ED9"/>
    <w:rsid w:val="0058490D"/>
    <w:rsid w:val="00623814"/>
    <w:rsid w:val="00664E21"/>
    <w:rsid w:val="0069440F"/>
    <w:rsid w:val="00727CF2"/>
    <w:rsid w:val="007473EB"/>
    <w:rsid w:val="00761477"/>
    <w:rsid w:val="00771241"/>
    <w:rsid w:val="007F3FD7"/>
    <w:rsid w:val="00840731"/>
    <w:rsid w:val="00847305"/>
    <w:rsid w:val="00882904"/>
    <w:rsid w:val="008C2FF9"/>
    <w:rsid w:val="00A00E9D"/>
    <w:rsid w:val="00B272F8"/>
    <w:rsid w:val="00B37D7A"/>
    <w:rsid w:val="00C235C6"/>
    <w:rsid w:val="00C2579B"/>
    <w:rsid w:val="00C352A5"/>
    <w:rsid w:val="00CB720A"/>
    <w:rsid w:val="00D564B2"/>
    <w:rsid w:val="00DC14A2"/>
    <w:rsid w:val="00DD5FCF"/>
    <w:rsid w:val="00E32E65"/>
    <w:rsid w:val="00E5026B"/>
    <w:rsid w:val="00EC5D9A"/>
    <w:rsid w:val="00ED222B"/>
    <w:rsid w:val="00F31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04"/>
    <w:rPr>
      <w:rFonts w:ascii="Times New Roman" w:eastAsia="Times New Roman" w:hAnsi="Times New Roman"/>
      <w:sz w:val="24"/>
      <w:szCs w:val="24"/>
    </w:rPr>
  </w:style>
  <w:style w:type="paragraph" w:styleId="2">
    <w:name w:val="heading 2"/>
    <w:basedOn w:val="a"/>
    <w:next w:val="a"/>
    <w:link w:val="20"/>
    <w:uiPriority w:val="99"/>
    <w:qFormat/>
    <w:rsid w:val="00882904"/>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2904"/>
    <w:rPr>
      <w:rFonts w:ascii="Times New Roman" w:hAnsi="Times New Roman" w:cs="Times New Roman"/>
      <w:sz w:val="24"/>
      <w:szCs w:val="24"/>
      <w:lang w:eastAsia="ru-RU"/>
    </w:rPr>
  </w:style>
  <w:style w:type="paragraph" w:styleId="a3">
    <w:name w:val="No Spacing"/>
    <w:uiPriority w:val="99"/>
    <w:qFormat/>
    <w:rsid w:val="00882904"/>
    <w:rPr>
      <w:rFonts w:cs="Calibri"/>
      <w:lang w:eastAsia="en-US"/>
    </w:rPr>
  </w:style>
  <w:style w:type="paragraph" w:styleId="a4">
    <w:name w:val="List Paragraph"/>
    <w:basedOn w:val="a"/>
    <w:uiPriority w:val="99"/>
    <w:qFormat/>
    <w:rsid w:val="00882904"/>
    <w:pPr>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623814"/>
    <w:rPr>
      <w:rFonts w:ascii="Tahoma" w:hAnsi="Tahoma" w:cs="Tahoma"/>
      <w:sz w:val="16"/>
      <w:szCs w:val="16"/>
    </w:rPr>
  </w:style>
  <w:style w:type="character" w:customStyle="1" w:styleId="a6">
    <w:name w:val="Текст выноски Знак"/>
    <w:basedOn w:val="a0"/>
    <w:link w:val="a5"/>
    <w:uiPriority w:val="99"/>
    <w:semiHidden/>
    <w:rsid w:val="006238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6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11111</cp:lastModifiedBy>
  <cp:revision>19</cp:revision>
  <cp:lastPrinted>2013-04-02T07:48:00Z</cp:lastPrinted>
  <dcterms:created xsi:type="dcterms:W3CDTF">2013-01-23T07:22:00Z</dcterms:created>
  <dcterms:modified xsi:type="dcterms:W3CDTF">2014-11-05T13:45:00Z</dcterms:modified>
</cp:coreProperties>
</file>