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7D" w:rsidRDefault="00174219">
      <w:r w:rsidRPr="00174219">
        <w:rPr>
          <w:noProof/>
          <w:lang w:eastAsia="ru-RU"/>
        </w:rPr>
        <w:drawing>
          <wp:inline distT="0" distB="0" distL="0" distR="0">
            <wp:extent cx="6545866" cy="9000565"/>
            <wp:effectExtent l="0" t="0" r="7620" b="0"/>
            <wp:docPr id="1" name="Рисунок 1" descr="C:\Users\Ирина\Documents\Положение о комиссии по спора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Положение о комиссии по спора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79" cy="90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19" w:rsidRDefault="00174219"/>
    <w:p w:rsidR="00174219" w:rsidRDefault="00174219"/>
    <w:p w:rsidR="00174219" w:rsidRDefault="00174219"/>
    <w:p w:rsidR="00174219" w:rsidRDefault="00174219" w:rsidP="001742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осуществ</w:t>
      </w:r>
      <w:bookmarkStart w:id="0" w:name="_GoBack"/>
      <w:bookmarkEnd w:id="0"/>
      <w:r w:rsidRPr="006B631B">
        <w:rPr>
          <w:rFonts w:ascii="Times New Roman" w:hAnsi="Times New Roman"/>
          <w:sz w:val="24"/>
          <w:szCs w:val="24"/>
        </w:rPr>
        <w:t>ление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</w:t>
      </w:r>
      <w:r>
        <w:rPr>
          <w:rFonts w:ascii="Times New Roman" w:hAnsi="Times New Roman"/>
          <w:sz w:val="24"/>
          <w:szCs w:val="24"/>
        </w:rPr>
        <w:t>;</w:t>
      </w:r>
    </w:p>
    <w:p w:rsidR="00174219" w:rsidRPr="006B631B" w:rsidRDefault="00174219" w:rsidP="001742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урегулирование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отношений;</w:t>
      </w:r>
    </w:p>
    <w:p w:rsidR="00174219" w:rsidRPr="006B631B" w:rsidRDefault="00174219" w:rsidP="001742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принятие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решений по результатам рассмотрения обращений.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 право:</w:t>
      </w:r>
    </w:p>
    <w:p w:rsidR="00174219" w:rsidRPr="006B631B" w:rsidRDefault="00174219" w:rsidP="001742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запрашивать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у участников образовательных отношений необходимые для ее деятельности документы, материалы и информацию;</w:t>
      </w:r>
    </w:p>
    <w:p w:rsidR="00174219" w:rsidRPr="006B631B" w:rsidRDefault="00174219" w:rsidP="001742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устанавливать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сроки представления запрашиваемых документов, материалов и информации;</w:t>
      </w:r>
    </w:p>
    <w:p w:rsidR="00174219" w:rsidRPr="006B631B" w:rsidRDefault="00174219" w:rsidP="001742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необходимые консультации по рассматриваемым спорам с участниками образовательных отношений;</w:t>
      </w:r>
    </w:p>
    <w:p w:rsidR="00174219" w:rsidRPr="006B631B" w:rsidRDefault="00174219" w:rsidP="001742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приглашать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174219" w:rsidRPr="006B631B" w:rsidRDefault="00174219" w:rsidP="00174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объективно</w:t>
      </w:r>
      <w:proofErr w:type="gramEnd"/>
      <w:r w:rsidRPr="006B631B">
        <w:rPr>
          <w:rFonts w:ascii="Times New Roman" w:hAnsi="Times New Roman"/>
          <w:sz w:val="24"/>
          <w:szCs w:val="24"/>
        </w:rPr>
        <w:t>, полно и всесторонне рассматривать обращение участника образовательных отношений;</w:t>
      </w:r>
    </w:p>
    <w:p w:rsidR="00174219" w:rsidRPr="006B631B" w:rsidRDefault="00174219" w:rsidP="00174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обеспечивать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соблюдение прав и свобод участников образовательных отношений;</w:t>
      </w:r>
    </w:p>
    <w:p w:rsidR="00174219" w:rsidRPr="006B631B" w:rsidRDefault="00174219" w:rsidP="00174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стремиться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к урегулированию разногласий между участниками образовательных отношений;</w:t>
      </w:r>
    </w:p>
    <w:p w:rsidR="00174219" w:rsidRPr="006B631B" w:rsidRDefault="00174219" w:rsidP="00174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в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174219" w:rsidRPr="006B631B" w:rsidRDefault="00174219" w:rsidP="00174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рассматривать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обращение в течение </w:t>
      </w:r>
      <w:r>
        <w:rPr>
          <w:rFonts w:ascii="Times New Roman" w:hAnsi="Times New Roman"/>
          <w:sz w:val="24"/>
          <w:szCs w:val="24"/>
        </w:rPr>
        <w:t>трех рабочих</w:t>
      </w:r>
      <w:r w:rsidRPr="006B631B">
        <w:rPr>
          <w:rFonts w:ascii="Times New Roman" w:hAnsi="Times New Roman"/>
          <w:sz w:val="24"/>
          <w:szCs w:val="24"/>
        </w:rPr>
        <w:t xml:space="preserve"> дней с момента поступления обращения в письменной форме;</w:t>
      </w:r>
    </w:p>
    <w:p w:rsidR="00174219" w:rsidRDefault="00174219" w:rsidP="00174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принимать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174219" w:rsidRDefault="00174219" w:rsidP="00174219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3. Состав и порядок работы Комиссии</w:t>
      </w:r>
    </w:p>
    <w:p w:rsidR="00174219" w:rsidRPr="006B631B" w:rsidRDefault="00174219" w:rsidP="00174219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 В состав Комиссии включаются равное число представителей родителей (законных представителей) несовершеннолетних обучающихся (</w:t>
      </w:r>
      <w:r w:rsidRPr="00707CAA">
        <w:rPr>
          <w:rFonts w:ascii="Times New Roman" w:hAnsi="Times New Roman"/>
          <w:sz w:val="24"/>
          <w:szCs w:val="24"/>
        </w:rPr>
        <w:t>не менее двух</w:t>
      </w:r>
      <w:r w:rsidRPr="006B63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избранных на Совете родителей</w:t>
      </w:r>
      <w:r w:rsidRPr="006B631B">
        <w:rPr>
          <w:rFonts w:ascii="Times New Roman" w:hAnsi="Times New Roman"/>
          <w:sz w:val="24"/>
          <w:szCs w:val="24"/>
        </w:rPr>
        <w:t>, работников организации, осуществляющей образовательную деятельность (</w:t>
      </w:r>
      <w:r w:rsidRPr="00707CAA">
        <w:rPr>
          <w:rFonts w:ascii="Times New Roman" w:hAnsi="Times New Roman"/>
          <w:sz w:val="24"/>
          <w:szCs w:val="24"/>
        </w:rPr>
        <w:t>не менее двух</w:t>
      </w:r>
      <w:r w:rsidRPr="006B63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избранных на Совете Образовательного учреждения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</w:t>
      </w:r>
      <w:r>
        <w:rPr>
          <w:rFonts w:ascii="Times New Roman" w:hAnsi="Times New Roman"/>
          <w:sz w:val="24"/>
          <w:szCs w:val="24"/>
        </w:rPr>
        <w:t>приказом по ГБДОУ детский сад № 135 Адмиралтейского района Санкт-Петербурга</w:t>
      </w:r>
      <w:r w:rsidRPr="006B631B">
        <w:rPr>
          <w:rFonts w:ascii="Times New Roman" w:hAnsi="Times New Roman"/>
          <w:sz w:val="24"/>
          <w:szCs w:val="24"/>
        </w:rPr>
        <w:t xml:space="preserve">. </w:t>
      </w:r>
    </w:p>
    <w:p w:rsidR="00174219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Образовательного учреждения не может входить в состав Комиссии.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Комиссии:</w:t>
      </w:r>
    </w:p>
    <w:p w:rsidR="00174219" w:rsidRPr="006B631B" w:rsidRDefault="00174219" w:rsidP="001742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осуществляет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общее руководство деятельностью Комиссии;</w:t>
      </w:r>
    </w:p>
    <w:p w:rsidR="00174219" w:rsidRPr="006B631B" w:rsidRDefault="00174219" w:rsidP="001742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председательствует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на заседаниях Комиссии;</w:t>
      </w:r>
    </w:p>
    <w:p w:rsidR="00174219" w:rsidRPr="006B631B" w:rsidRDefault="00174219" w:rsidP="001742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lastRenderedPageBreak/>
        <w:t>организует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работу Комиссии;</w:t>
      </w:r>
    </w:p>
    <w:p w:rsidR="00174219" w:rsidRPr="006B631B" w:rsidRDefault="00174219" w:rsidP="001742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определяет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план работы Комиссии;</w:t>
      </w:r>
    </w:p>
    <w:p w:rsidR="00174219" w:rsidRPr="006B631B" w:rsidRDefault="00174219" w:rsidP="001742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осуществляет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общий контроль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631B">
        <w:rPr>
          <w:rFonts w:ascii="Times New Roman" w:hAnsi="Times New Roman"/>
          <w:sz w:val="24"/>
          <w:szCs w:val="24"/>
        </w:rPr>
        <w:t xml:space="preserve"> за реализацией принятых Комиссией решений;</w:t>
      </w:r>
    </w:p>
    <w:p w:rsidR="00174219" w:rsidRPr="006B631B" w:rsidRDefault="00174219" w:rsidP="001742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распределяет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обязанности между членами Комиссии.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74219" w:rsidRPr="006B631B" w:rsidRDefault="00174219" w:rsidP="001742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координирует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работу членов Комиссии;</w:t>
      </w:r>
    </w:p>
    <w:p w:rsidR="00174219" w:rsidRPr="006B631B" w:rsidRDefault="00174219" w:rsidP="001742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готовит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документы, выносимые на рассмотрение Комиссии;</w:t>
      </w:r>
    </w:p>
    <w:p w:rsidR="00174219" w:rsidRPr="006B631B" w:rsidRDefault="00174219" w:rsidP="001742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осуществляет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контроль</w:t>
      </w:r>
      <w:r>
        <w:rPr>
          <w:rFonts w:ascii="Times New Roman" w:hAnsi="Times New Roman"/>
          <w:sz w:val="24"/>
          <w:szCs w:val="24"/>
        </w:rPr>
        <w:t>,</w:t>
      </w:r>
      <w:r w:rsidRPr="006B631B">
        <w:rPr>
          <w:rFonts w:ascii="Times New Roman" w:hAnsi="Times New Roman"/>
          <w:sz w:val="24"/>
          <w:szCs w:val="24"/>
        </w:rPr>
        <w:t xml:space="preserve"> за выполнением плана работы Комиссии;</w:t>
      </w:r>
    </w:p>
    <w:p w:rsidR="00174219" w:rsidRPr="006B631B" w:rsidRDefault="00174219" w:rsidP="001742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в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случае отсутствия председателя Комиссии выполняет его обязанности.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74219" w:rsidRDefault="00174219" w:rsidP="001742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организует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делопроизводство Комиссии;</w:t>
      </w:r>
    </w:p>
    <w:p w:rsidR="00174219" w:rsidRPr="006B631B" w:rsidRDefault="00174219" w:rsidP="001742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регистрирует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обращение в журнале регистрации поступивших обращений;</w:t>
      </w:r>
    </w:p>
    <w:p w:rsidR="00174219" w:rsidRPr="006B631B" w:rsidRDefault="00174219" w:rsidP="001742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ведет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протоколы заседаний Комиссии;</w:t>
      </w:r>
    </w:p>
    <w:p w:rsidR="00174219" w:rsidRPr="006B631B" w:rsidRDefault="00174219" w:rsidP="001742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информирует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174219" w:rsidRPr="006B631B" w:rsidRDefault="00174219" w:rsidP="001742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доводит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решения Комиссии до администрации организации, осуществляющей образовательную деятельность, совет</w:t>
      </w:r>
      <w:r>
        <w:rPr>
          <w:rFonts w:ascii="Times New Roman" w:hAnsi="Times New Roman"/>
          <w:sz w:val="24"/>
          <w:szCs w:val="24"/>
        </w:rPr>
        <w:t>а</w:t>
      </w:r>
      <w:r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>
        <w:rPr>
          <w:rFonts w:ascii="Times New Roman" w:hAnsi="Times New Roman"/>
          <w:sz w:val="24"/>
          <w:szCs w:val="24"/>
        </w:rPr>
        <w:t>а</w:t>
      </w:r>
      <w:r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>
        <w:rPr>
          <w:rFonts w:ascii="Times New Roman" w:hAnsi="Times New Roman"/>
          <w:sz w:val="24"/>
          <w:szCs w:val="24"/>
        </w:rPr>
        <w:t>ого</w:t>
      </w:r>
      <w:r w:rsidRPr="006B631B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174219" w:rsidRPr="006B631B" w:rsidRDefault="00174219" w:rsidP="001742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обеспечивает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контроль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631B">
        <w:rPr>
          <w:rFonts w:ascii="Times New Roman" w:hAnsi="Times New Roman"/>
          <w:sz w:val="24"/>
          <w:szCs w:val="24"/>
        </w:rPr>
        <w:t xml:space="preserve"> за выполнением решений Комиссии;</w:t>
      </w:r>
    </w:p>
    <w:p w:rsidR="00174219" w:rsidRPr="006B631B" w:rsidRDefault="00174219" w:rsidP="001742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несет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ответственность за сохранность документов и иных материалов, рассматриваемых на заседаниях Комиссии.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имеет право:</w:t>
      </w:r>
    </w:p>
    <w:p w:rsidR="00174219" w:rsidRPr="006B631B" w:rsidRDefault="00174219" w:rsidP="001742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в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74219" w:rsidRPr="006B631B" w:rsidRDefault="00174219" w:rsidP="001742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в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74219" w:rsidRPr="006B631B" w:rsidRDefault="00174219" w:rsidP="001742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принимать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участие в подготовке заседаний Комиссии;</w:t>
      </w:r>
    </w:p>
    <w:p w:rsidR="00174219" w:rsidRPr="006B631B" w:rsidRDefault="00174219" w:rsidP="001742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обращаться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к председателю Комиссии по вопросам, входящим в компетенцию Комиссии;</w:t>
      </w:r>
    </w:p>
    <w:p w:rsidR="00174219" w:rsidRPr="006B631B" w:rsidRDefault="00174219" w:rsidP="001742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обращаться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 за необходимой информацией к лицам, органам и организациям;</w:t>
      </w:r>
    </w:p>
    <w:p w:rsidR="00174219" w:rsidRPr="006B631B" w:rsidRDefault="00174219" w:rsidP="001742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вносить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предложения руководству Комиссии о совершенствовании организации работы Комиссии.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 Комиссии обязан:</w:t>
      </w:r>
    </w:p>
    <w:p w:rsidR="00174219" w:rsidRPr="006B631B" w:rsidRDefault="00174219" w:rsidP="001742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участвовать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в заседаниях Комиссии;</w:t>
      </w:r>
    </w:p>
    <w:p w:rsidR="00174219" w:rsidRPr="006B631B" w:rsidRDefault="00174219" w:rsidP="001742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выполнять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возложенные на него функции в соответствии с Положением и решениями Комиссии;</w:t>
      </w:r>
    </w:p>
    <w:p w:rsidR="00174219" w:rsidRPr="006B631B" w:rsidRDefault="00174219" w:rsidP="001742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требования законодательных и иных нормативных правовых актов при реализации своих функций;</w:t>
      </w:r>
    </w:p>
    <w:p w:rsidR="00174219" w:rsidRDefault="00174219" w:rsidP="001742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в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174219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3.8. Досрочное прекращение полномочий члена Комиссии осуществляется в следующих случаях:</w:t>
      </w:r>
    </w:p>
    <w:p w:rsidR="00174219" w:rsidRDefault="00174219" w:rsidP="00174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личного заявления члена Комиссии об исключении его из состава Комиссии;</w:t>
      </w:r>
    </w:p>
    <w:p w:rsidR="00174219" w:rsidRDefault="00174219" w:rsidP="00174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174219" w:rsidRDefault="00174219" w:rsidP="00174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завершения обучения в Образовательном учреждении обучающегося, родителем (законным представителем) которого является член Комиссии;</w:t>
      </w:r>
    </w:p>
    <w:p w:rsidR="00174219" w:rsidRDefault="00174219" w:rsidP="00174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увольнения работника Образовательного учреждения – члена Комиссии;</w:t>
      </w:r>
    </w:p>
    <w:p w:rsidR="00174219" w:rsidRPr="006B631B" w:rsidRDefault="00174219" w:rsidP="00174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отсутствия члена Комиссии на заседаниях Комиссии более трех раз – на основании решения большинства членов Комиссии.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родителей (законных представителей) </w:t>
      </w:r>
      <w:r w:rsidRPr="00707CAA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Pr="006B631B">
        <w:rPr>
          <w:rFonts w:ascii="Times New Roman" w:hAnsi="Times New Roman"/>
          <w:sz w:val="24"/>
          <w:szCs w:val="24"/>
        </w:rPr>
        <w:t>, раб</w:t>
      </w:r>
      <w:r>
        <w:rPr>
          <w:rFonts w:ascii="Times New Roman" w:hAnsi="Times New Roman"/>
          <w:sz w:val="24"/>
          <w:szCs w:val="24"/>
        </w:rPr>
        <w:t>отников ГБДОУ детский сад № 135 Адмиралтейского района Санкт-Петербурга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6B631B">
        <w:rPr>
          <w:rFonts w:ascii="Times New Roman" w:hAnsi="Times New Roman"/>
          <w:sz w:val="24"/>
          <w:szCs w:val="24"/>
        </w:rPr>
        <w:t>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родителей (законных представителей) несовершеннолетних обучающихся, а также работников организации.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6B631B">
        <w:rPr>
          <w:rFonts w:ascii="Times New Roman" w:hAnsi="Times New Roman"/>
          <w:sz w:val="24"/>
          <w:szCs w:val="24"/>
        </w:rPr>
        <w:t>председательствовавший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631B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заседании Комиссии.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6B631B">
        <w:rPr>
          <w:rFonts w:ascii="Times New Roman" w:hAnsi="Times New Roman"/>
          <w:sz w:val="24"/>
          <w:szCs w:val="24"/>
        </w:rPr>
        <w:t>. Решения Комиссии в виде выписки из протокола в течение трех дней со дня заседания направляются заявителю, в</w:t>
      </w:r>
      <w:r>
        <w:rPr>
          <w:rFonts w:ascii="Times New Roman" w:hAnsi="Times New Roman"/>
          <w:sz w:val="24"/>
          <w:szCs w:val="24"/>
        </w:rPr>
        <w:t xml:space="preserve"> администрацию ГБДОУ № 135</w:t>
      </w:r>
      <w:r w:rsidRPr="006B631B">
        <w:rPr>
          <w:rFonts w:ascii="Times New Roman" w:hAnsi="Times New Roman"/>
          <w:sz w:val="24"/>
          <w:szCs w:val="24"/>
        </w:rPr>
        <w:t xml:space="preserve">, совет родителей, а также в </w:t>
      </w:r>
      <w:r w:rsidRPr="00717695">
        <w:rPr>
          <w:rFonts w:ascii="Times New Roman" w:hAnsi="Times New Roman"/>
          <w:sz w:val="24"/>
          <w:szCs w:val="24"/>
        </w:rPr>
        <w:t>представительный орган работников этой организации для исполнения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6B631B">
        <w:rPr>
          <w:rFonts w:ascii="Times New Roman" w:hAnsi="Times New Roman"/>
          <w:sz w:val="24"/>
          <w:szCs w:val="24"/>
        </w:rPr>
        <w:t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174219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6B631B">
        <w:rPr>
          <w:rFonts w:ascii="Times New Roman" w:hAnsi="Times New Roman"/>
          <w:sz w:val="24"/>
          <w:szCs w:val="24"/>
        </w:rPr>
        <w:t>. Срок хранения документов Комиссии в образовательной организации составляет три года.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174219" w:rsidRDefault="00174219" w:rsidP="00174219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4. Порядок рассмотрения обращений участников образовательных отношений</w:t>
      </w:r>
    </w:p>
    <w:p w:rsidR="00174219" w:rsidRPr="006B631B" w:rsidRDefault="00174219" w:rsidP="00174219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  <w:r>
        <w:rPr>
          <w:rFonts w:ascii="Times New Roman" w:hAnsi="Times New Roman"/>
          <w:sz w:val="24"/>
          <w:szCs w:val="24"/>
        </w:rPr>
        <w:t xml:space="preserve"> В обращении в обязательном порядке указываются фамилия, имя, отчество лица, подавшего обращение,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Анонимные обращения Комиссией не рассматриваются.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>
        <w:rPr>
          <w:rFonts w:ascii="Times New Roman" w:hAnsi="Times New Roman"/>
          <w:sz w:val="24"/>
          <w:szCs w:val="24"/>
        </w:rPr>
        <w:t>трех рабочих</w:t>
      </w:r>
      <w:r w:rsidRPr="006B631B">
        <w:rPr>
          <w:rFonts w:ascii="Times New Roman" w:hAnsi="Times New Roman"/>
          <w:sz w:val="24"/>
          <w:szCs w:val="24"/>
        </w:rPr>
        <w:t xml:space="preserve">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174219" w:rsidRPr="006B631B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174219" w:rsidRDefault="00174219" w:rsidP="00174219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174219" w:rsidRDefault="00174219" w:rsidP="00174219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174219" w:rsidRPr="000D6C66" w:rsidRDefault="00174219" w:rsidP="00174219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174219" w:rsidRPr="000D6C66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>5.1. Положение принято с учетом мнения</w:t>
      </w:r>
      <w:r>
        <w:rPr>
          <w:rFonts w:ascii="Times New Roman" w:hAnsi="Times New Roman"/>
          <w:sz w:val="24"/>
          <w:szCs w:val="24"/>
        </w:rPr>
        <w:t xml:space="preserve"> Совета Образовательного учреждения, С</w:t>
      </w:r>
      <w:r w:rsidRPr="000D6C66">
        <w:rPr>
          <w:rFonts w:ascii="Times New Roman" w:hAnsi="Times New Roman"/>
          <w:sz w:val="24"/>
          <w:szCs w:val="24"/>
        </w:rPr>
        <w:t>овета родителей</w:t>
      </w:r>
      <w:r w:rsidRPr="000D6C6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74219" w:rsidRPr="000D6C66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>5.2. Изменения в Положение могут быть внесены только с учетом мнения</w:t>
      </w:r>
      <w:r w:rsidRPr="002B0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Образовательного учреждения, С</w:t>
      </w:r>
      <w:r w:rsidRPr="000D6C66">
        <w:rPr>
          <w:rFonts w:ascii="Times New Roman" w:hAnsi="Times New Roman"/>
          <w:sz w:val="24"/>
          <w:szCs w:val="24"/>
        </w:rPr>
        <w:t>овета родителей</w:t>
      </w:r>
      <w:r w:rsidRPr="000D6C6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74219" w:rsidRPr="000D6C66" w:rsidRDefault="00174219" w:rsidP="001742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174219" w:rsidRDefault="00174219"/>
    <w:sectPr w:rsidR="001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1E4"/>
    <w:multiLevelType w:val="hybridMultilevel"/>
    <w:tmpl w:val="51E63AC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10CF0877"/>
    <w:multiLevelType w:val="hybridMultilevel"/>
    <w:tmpl w:val="BBECBF3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>
    <w:nsid w:val="235C3BDC"/>
    <w:multiLevelType w:val="hybridMultilevel"/>
    <w:tmpl w:val="6E24DDA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32216582"/>
    <w:multiLevelType w:val="hybridMultilevel"/>
    <w:tmpl w:val="DF685D1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43EE5076"/>
    <w:multiLevelType w:val="hybridMultilevel"/>
    <w:tmpl w:val="1FC07C1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>
    <w:nsid w:val="5416192B"/>
    <w:multiLevelType w:val="hybridMultilevel"/>
    <w:tmpl w:val="7F22C51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>
    <w:nsid w:val="6083565C"/>
    <w:multiLevelType w:val="hybridMultilevel"/>
    <w:tmpl w:val="A9FEFA9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>
    <w:nsid w:val="64A56003"/>
    <w:multiLevelType w:val="hybridMultilevel"/>
    <w:tmpl w:val="39B2AA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>
    <w:nsid w:val="72E7495F"/>
    <w:multiLevelType w:val="hybridMultilevel"/>
    <w:tmpl w:val="652A6B3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19"/>
    <w:rsid w:val="00174219"/>
    <w:rsid w:val="006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FFB9D-CD0D-48A1-97C6-B59CF595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2014-10-08T13:20:00Z</dcterms:created>
  <dcterms:modified xsi:type="dcterms:W3CDTF">2014-10-08T13:24:00Z</dcterms:modified>
</cp:coreProperties>
</file>