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9" w:rsidRPr="00A83D5D" w:rsidRDefault="003C1C49" w:rsidP="003C1C49">
      <w:pPr>
        <w:shd w:val="clear" w:color="auto" w:fill="FFFFFF"/>
        <w:spacing w:line="274" w:lineRule="exact"/>
        <w:ind w:left="1085" w:hanging="1085"/>
        <w:jc w:val="center"/>
        <w:rPr>
          <w:b/>
          <w:sz w:val="28"/>
          <w:szCs w:val="28"/>
        </w:rPr>
      </w:pPr>
      <w:r w:rsidRPr="00AF5EB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и критерии </w:t>
      </w:r>
      <w:r w:rsidRPr="00AF5EB5">
        <w:rPr>
          <w:b/>
          <w:sz w:val="28"/>
          <w:szCs w:val="28"/>
        </w:rPr>
        <w:t xml:space="preserve">эффективности деятельности руководителей </w:t>
      </w:r>
      <w:r>
        <w:rPr>
          <w:b/>
          <w:sz w:val="28"/>
          <w:szCs w:val="28"/>
        </w:rPr>
        <w:t xml:space="preserve">ДОУ </w:t>
      </w:r>
      <w:r w:rsidRPr="00AF5EB5">
        <w:rPr>
          <w:b/>
          <w:sz w:val="28"/>
          <w:szCs w:val="28"/>
        </w:rPr>
        <w:t>находящихся в ведении администраци</w:t>
      </w:r>
      <w:r>
        <w:rPr>
          <w:b/>
          <w:sz w:val="28"/>
          <w:szCs w:val="28"/>
        </w:rPr>
        <w:t xml:space="preserve">и Адмиралтейского </w:t>
      </w:r>
      <w:r w:rsidRPr="00AF5EB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F5EB5">
        <w:rPr>
          <w:b/>
          <w:sz w:val="28"/>
          <w:szCs w:val="28"/>
        </w:rPr>
        <w:t xml:space="preserve"> Санкт-Петербурга</w:t>
      </w:r>
    </w:p>
    <w:p w:rsidR="003C1C49" w:rsidRPr="00A83D5D" w:rsidRDefault="003C1C49" w:rsidP="003C1C49">
      <w:pPr>
        <w:shd w:val="clear" w:color="auto" w:fill="FFFFFF"/>
        <w:spacing w:line="274" w:lineRule="exact"/>
        <w:ind w:left="1085" w:hanging="1085"/>
        <w:jc w:val="center"/>
        <w:rPr>
          <w:b/>
          <w:sz w:val="28"/>
          <w:szCs w:val="28"/>
        </w:rPr>
      </w:pPr>
    </w:p>
    <w:tbl>
      <w:tblPr>
        <w:tblW w:w="95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3621"/>
        <w:gridCol w:w="3659"/>
        <w:gridCol w:w="1380"/>
      </w:tblGrid>
      <w:tr w:rsidR="003C1C49" w:rsidRPr="00AF5EB5" w:rsidTr="003C1C49">
        <w:trPr>
          <w:trHeight w:hRule="exact" w:val="23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Выполнение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государственного </w:t>
            </w:r>
            <w:r w:rsidRPr="00AF5EB5">
              <w:rPr>
                <w:spacing w:val="-2"/>
                <w:sz w:val="28"/>
                <w:szCs w:val="28"/>
              </w:rPr>
              <w:t xml:space="preserve">задания   на </w:t>
            </w:r>
            <w:r w:rsidRPr="00AF5EB5">
              <w:rPr>
                <w:sz w:val="28"/>
                <w:szCs w:val="28"/>
              </w:rPr>
              <w:t xml:space="preserve">оказание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государственных </w:t>
            </w:r>
            <w:r w:rsidRPr="00AF5EB5">
              <w:rPr>
                <w:spacing w:val="-1"/>
                <w:sz w:val="28"/>
                <w:szCs w:val="28"/>
              </w:rPr>
              <w:t xml:space="preserve">услуг (выполнение </w:t>
            </w:r>
            <w:r w:rsidRPr="00AF5EB5">
              <w:rPr>
                <w:sz w:val="28"/>
                <w:szCs w:val="28"/>
              </w:rPr>
              <w:t xml:space="preserve">работ)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государственными образовательными </w:t>
            </w:r>
            <w:r w:rsidRPr="00AF5EB5">
              <w:rPr>
                <w:sz w:val="28"/>
                <w:szCs w:val="28"/>
              </w:rPr>
              <w:t xml:space="preserve">организациями </w:t>
            </w:r>
            <w:r w:rsidRPr="00AF5EB5">
              <w:rPr>
                <w:spacing w:val="-5"/>
                <w:sz w:val="28"/>
                <w:szCs w:val="28"/>
              </w:rPr>
              <w:t>Санкт-Петербурга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Выполнение </w:t>
            </w:r>
            <w:r w:rsidRPr="00AF5EB5">
              <w:rPr>
                <w:spacing w:val="-5"/>
                <w:sz w:val="28"/>
                <w:szCs w:val="28"/>
              </w:rPr>
              <w:t xml:space="preserve">Федеральных </w:t>
            </w:r>
            <w:r w:rsidRPr="00AF5EB5">
              <w:rPr>
                <w:spacing w:val="-6"/>
                <w:sz w:val="28"/>
                <w:szCs w:val="28"/>
              </w:rPr>
              <w:t xml:space="preserve">государственных </w:t>
            </w:r>
            <w:r w:rsidRPr="00AF5EB5">
              <w:rPr>
                <w:sz w:val="28"/>
                <w:szCs w:val="28"/>
              </w:rPr>
              <w:t xml:space="preserve">требований; сохранение контингента </w:t>
            </w:r>
            <w:r w:rsidRPr="00AF5EB5">
              <w:rPr>
                <w:spacing w:val="-8"/>
                <w:sz w:val="28"/>
                <w:szCs w:val="28"/>
              </w:rPr>
              <w:t>обучающихся;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25%</w:t>
            </w:r>
          </w:p>
        </w:tc>
      </w:tr>
    </w:tbl>
    <w:p w:rsidR="003C1C49" w:rsidRPr="00AF5EB5" w:rsidRDefault="003C1C49" w:rsidP="003C1C49">
      <w:pPr>
        <w:rPr>
          <w:sz w:val="28"/>
          <w:szCs w:val="28"/>
        </w:rPr>
        <w:sectPr w:rsidR="003C1C49" w:rsidRPr="00AF5EB5" w:rsidSect="003C1C49">
          <w:pgSz w:w="11909" w:h="16834" w:code="9"/>
          <w:pgMar w:top="1134" w:right="851" w:bottom="1134" w:left="1134" w:header="720" w:footer="720" w:gutter="0"/>
          <w:cols w:space="60"/>
          <w:noEndnote/>
          <w:docGrid w:linePitch="272"/>
        </w:sectPr>
      </w:pPr>
    </w:p>
    <w:tbl>
      <w:tblPr>
        <w:tblW w:w="1002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836"/>
        <w:gridCol w:w="3838"/>
        <w:gridCol w:w="1493"/>
      </w:tblGrid>
      <w:tr w:rsidR="003C1C49" w:rsidRPr="00AF5EB5" w:rsidTr="003C1C49">
        <w:trPr>
          <w:trHeight w:hRule="exact" w:val="1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Default="003C1C49" w:rsidP="005C6248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Выполнение требований действующего </w:t>
            </w:r>
            <w:r w:rsidRPr="00AF5EB5">
              <w:rPr>
                <w:spacing w:val="-6"/>
                <w:sz w:val="28"/>
                <w:szCs w:val="28"/>
              </w:rPr>
              <w:t xml:space="preserve">законодательства </w:t>
            </w:r>
            <w:r w:rsidRPr="00AF5EB5">
              <w:rPr>
                <w:sz w:val="28"/>
                <w:szCs w:val="28"/>
              </w:rPr>
              <w:t xml:space="preserve">для реализации основных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образовательных </w:t>
            </w:r>
            <w:r w:rsidRPr="00AF5EB5">
              <w:rPr>
                <w:sz w:val="28"/>
                <w:szCs w:val="28"/>
              </w:rPr>
              <w:t>программ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0" w:lineRule="exact"/>
              <w:ind w:right="67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предписаний надзорных органов и </w:t>
            </w:r>
            <w:r w:rsidRPr="00AF5EB5">
              <w:rPr>
                <w:spacing w:val="-6"/>
                <w:sz w:val="28"/>
                <w:szCs w:val="28"/>
              </w:rPr>
              <w:t xml:space="preserve">подтвердившихся </w:t>
            </w:r>
            <w:r w:rsidRPr="00AF5EB5">
              <w:rPr>
                <w:spacing w:val="-4"/>
                <w:sz w:val="28"/>
                <w:szCs w:val="28"/>
              </w:rPr>
              <w:t>жалоб граждан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до 1</w:t>
            </w:r>
            <w:r w:rsidRPr="00AF5EB5">
              <w:rPr>
                <w:spacing w:val="-9"/>
                <w:sz w:val="28"/>
                <w:szCs w:val="28"/>
              </w:rPr>
              <w:t>5%</w:t>
            </w:r>
          </w:p>
        </w:tc>
      </w:tr>
      <w:tr w:rsidR="003C1C49" w:rsidRPr="00AF5EB5" w:rsidTr="003C1C49">
        <w:trPr>
          <w:trHeight w:hRule="exact" w:val="12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ind w:right="437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 1</w:t>
            </w:r>
            <w:r w:rsidRPr="00AF5EB5">
              <w:rPr>
                <w:spacing w:val="-8"/>
                <w:sz w:val="28"/>
                <w:szCs w:val="28"/>
              </w:rPr>
              <w:t>0%</w:t>
            </w:r>
          </w:p>
        </w:tc>
      </w:tr>
      <w:tr w:rsidR="003C1C49" w:rsidRPr="00AF5EB5" w:rsidTr="003C1C49">
        <w:trPr>
          <w:trHeight w:hRule="exact" w:val="35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0" w:lineRule="exact"/>
              <w:ind w:left="5" w:firstLine="5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Показатель средней </w:t>
            </w:r>
            <w:r w:rsidRPr="00AF5EB5">
              <w:rPr>
                <w:spacing w:val="-6"/>
                <w:sz w:val="28"/>
                <w:szCs w:val="28"/>
              </w:rPr>
              <w:t xml:space="preserve">заработной платы в образовательной </w:t>
            </w:r>
            <w:r w:rsidRPr="00AF5EB5">
              <w:rPr>
                <w:sz w:val="28"/>
                <w:szCs w:val="28"/>
              </w:rPr>
              <w:t>организации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Создание условий   для доведения средней заработной платы </w:t>
            </w:r>
            <w:r w:rsidRPr="00AF5EB5">
              <w:rPr>
                <w:spacing w:val="-4"/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 xml:space="preserve">работников дошкольных </w:t>
            </w:r>
            <w:r w:rsidRPr="00AF5EB5">
              <w:rPr>
                <w:spacing w:val="-3"/>
                <w:sz w:val="28"/>
                <w:szCs w:val="28"/>
              </w:rPr>
              <w:t xml:space="preserve">образовательных организаций      до </w:t>
            </w:r>
            <w:r w:rsidRPr="00AF5EB5">
              <w:rPr>
                <w:sz w:val="28"/>
                <w:szCs w:val="28"/>
              </w:rPr>
              <w:t xml:space="preserve">средней </w:t>
            </w:r>
            <w:r w:rsidRPr="00AF5EB5">
              <w:rPr>
                <w:spacing w:val="-1"/>
                <w:sz w:val="28"/>
                <w:szCs w:val="28"/>
              </w:rPr>
              <w:t xml:space="preserve">заработной платы </w:t>
            </w:r>
            <w:r w:rsidRPr="00AF5EB5">
              <w:rPr>
                <w:sz w:val="28"/>
                <w:szCs w:val="28"/>
              </w:rPr>
              <w:t xml:space="preserve">в   сфере   общего </w:t>
            </w:r>
            <w:r w:rsidRPr="00AF5EB5">
              <w:rPr>
                <w:spacing w:val="-4"/>
                <w:sz w:val="28"/>
                <w:szCs w:val="28"/>
              </w:rPr>
              <w:t xml:space="preserve">образования         в </w:t>
            </w:r>
            <w:r w:rsidRPr="00AF5EB5">
              <w:rPr>
                <w:sz w:val="28"/>
                <w:szCs w:val="28"/>
              </w:rPr>
              <w:t>регионе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1</w:t>
            </w:r>
            <w:r w:rsidRPr="00AF5EB5">
              <w:rPr>
                <w:spacing w:val="-6"/>
                <w:sz w:val="28"/>
                <w:szCs w:val="28"/>
              </w:rPr>
              <w:t>0%</w:t>
            </w:r>
          </w:p>
        </w:tc>
      </w:tr>
      <w:tr w:rsidR="003C1C49" w:rsidRPr="00AF5EB5" w:rsidTr="003C1C49">
        <w:trPr>
          <w:trHeight w:hRule="exact" w:val="13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Подготовка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образовательной </w:t>
            </w:r>
            <w:r w:rsidRPr="00AF5EB5">
              <w:rPr>
                <w:spacing w:val="-1"/>
                <w:sz w:val="28"/>
                <w:szCs w:val="28"/>
              </w:rPr>
              <w:t xml:space="preserve">организации         к </w:t>
            </w:r>
            <w:r w:rsidRPr="00AF5EB5">
              <w:rPr>
                <w:spacing w:val="-6"/>
                <w:sz w:val="28"/>
                <w:szCs w:val="28"/>
              </w:rPr>
              <w:t xml:space="preserve">новому     учебному </w:t>
            </w:r>
            <w:r w:rsidRPr="00AF5EB5">
              <w:rPr>
                <w:sz w:val="28"/>
                <w:szCs w:val="28"/>
              </w:rPr>
              <w:t>году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1"/>
                <w:sz w:val="28"/>
                <w:szCs w:val="28"/>
              </w:rPr>
              <w:t xml:space="preserve">Наличие        акта, полученного       в </w:t>
            </w:r>
            <w:r w:rsidRPr="00AF5EB5">
              <w:rPr>
                <w:sz w:val="28"/>
                <w:szCs w:val="28"/>
              </w:rPr>
              <w:t xml:space="preserve">срок, </w:t>
            </w:r>
            <w:r w:rsidRPr="00AF5EB5">
              <w:rPr>
                <w:spacing w:val="-3"/>
                <w:sz w:val="28"/>
                <w:szCs w:val="28"/>
              </w:rPr>
              <w:t xml:space="preserve">установленный </w:t>
            </w:r>
            <w:r w:rsidRPr="00AF5EB5">
              <w:rPr>
                <w:spacing w:val="-4"/>
                <w:sz w:val="28"/>
                <w:szCs w:val="28"/>
              </w:rPr>
              <w:t xml:space="preserve">Министерством </w:t>
            </w:r>
            <w:r w:rsidRPr="00AF5EB5">
              <w:rPr>
                <w:spacing w:val="-2"/>
                <w:sz w:val="28"/>
                <w:szCs w:val="28"/>
              </w:rPr>
              <w:t xml:space="preserve">образования        и </w:t>
            </w:r>
            <w:r w:rsidRPr="00AF5EB5">
              <w:rPr>
                <w:sz w:val="28"/>
                <w:szCs w:val="28"/>
              </w:rPr>
              <w:t>науки РФ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20%</w:t>
            </w:r>
          </w:p>
        </w:tc>
      </w:tr>
    </w:tbl>
    <w:p w:rsidR="003C1C49" w:rsidRPr="00AF5EB5" w:rsidRDefault="003C1C49" w:rsidP="003C1C49">
      <w:pPr>
        <w:rPr>
          <w:sz w:val="28"/>
          <w:szCs w:val="28"/>
        </w:rPr>
        <w:sectPr w:rsidR="003C1C49" w:rsidRPr="00AF5EB5" w:rsidSect="003C1C49">
          <w:pgSz w:w="11909" w:h="16834"/>
          <w:pgMar w:top="1134" w:right="851" w:bottom="1134" w:left="1134" w:header="720" w:footer="720" w:gutter="0"/>
          <w:cols w:space="60"/>
          <w:noEndnote/>
          <w:docGrid w:linePitch="272"/>
        </w:sectPr>
      </w:pPr>
    </w:p>
    <w:tbl>
      <w:tblPr>
        <w:tblW w:w="101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881"/>
        <w:gridCol w:w="3883"/>
        <w:gridCol w:w="1511"/>
      </w:tblGrid>
      <w:tr w:rsidR="003C1C49" w:rsidRPr="00AF5EB5" w:rsidTr="003C1C49">
        <w:trPr>
          <w:trHeight w:hRule="exact" w:val="18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 xml:space="preserve">Мероприятия      по </w:t>
            </w:r>
            <w:r w:rsidRPr="00AF5EB5">
              <w:rPr>
                <w:sz w:val="28"/>
                <w:szCs w:val="28"/>
              </w:rPr>
              <w:t xml:space="preserve">обеспечению комплексной безопасности </w:t>
            </w:r>
            <w:r w:rsidRPr="00AF5EB5">
              <w:rPr>
                <w:spacing w:val="-6"/>
                <w:sz w:val="28"/>
                <w:szCs w:val="28"/>
              </w:rPr>
              <w:t xml:space="preserve">образовательной </w:t>
            </w:r>
            <w:r w:rsidRPr="00AF5EB5">
              <w:rPr>
                <w:sz w:val="28"/>
                <w:szCs w:val="28"/>
              </w:rPr>
              <w:t>организации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0" w:lineRule="exact"/>
              <w:ind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 соответствии с критериями паспорта безопасности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до 1</w:t>
            </w:r>
            <w:r w:rsidRPr="00AF5EB5">
              <w:rPr>
                <w:spacing w:val="-7"/>
                <w:sz w:val="28"/>
                <w:szCs w:val="28"/>
              </w:rPr>
              <w:t>0%</w:t>
            </w:r>
          </w:p>
        </w:tc>
      </w:tr>
      <w:tr w:rsidR="003C1C49" w:rsidRPr="00AF5EB5" w:rsidTr="003C1C49">
        <w:trPr>
          <w:trHeight w:hRule="exact" w:val="23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64" w:lineRule="exact"/>
              <w:ind w:left="14"/>
              <w:jc w:val="center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Эффективное управление </w:t>
            </w:r>
            <w:r w:rsidRPr="00AF5EB5">
              <w:rPr>
                <w:spacing w:val="-8"/>
                <w:sz w:val="28"/>
                <w:szCs w:val="28"/>
              </w:rPr>
              <w:t>структурными/инф</w:t>
            </w:r>
            <w:r w:rsidRPr="00AF5EB5">
              <w:rPr>
                <w:spacing w:val="-6"/>
                <w:sz w:val="28"/>
                <w:szCs w:val="28"/>
              </w:rPr>
              <w:t xml:space="preserve">раструктурными </w:t>
            </w:r>
            <w:r w:rsidRPr="00AF5EB5">
              <w:rPr>
                <w:sz w:val="28"/>
                <w:szCs w:val="28"/>
              </w:rPr>
              <w:t>подразделени</w:t>
            </w:r>
            <w:r>
              <w:rPr>
                <w:sz w:val="28"/>
                <w:szCs w:val="28"/>
              </w:rPr>
              <w:t>ями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загородная дача, </w:t>
            </w:r>
            <w:r w:rsidRPr="00AF5EB5">
              <w:rPr>
                <w:sz w:val="28"/>
                <w:szCs w:val="28"/>
              </w:rPr>
              <w:t>бассейн,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спортивная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>площадка, 2 или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более зданий,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структурные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подразделения;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ведение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самостоятельной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бухгалтерии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до 20%</w:t>
            </w:r>
          </w:p>
        </w:tc>
      </w:tr>
      <w:tr w:rsidR="003C1C49" w:rsidRPr="00AF5EB5" w:rsidTr="003C1C49">
        <w:trPr>
          <w:trHeight w:hRule="exact" w:val="10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8.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ind w:firstLine="1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Снижение коэффициента </w:t>
            </w:r>
            <w:r w:rsidRPr="00AF5EB5">
              <w:rPr>
                <w:spacing w:val="-1"/>
                <w:sz w:val="28"/>
                <w:szCs w:val="28"/>
              </w:rPr>
              <w:t xml:space="preserve">травматизма       по </w:t>
            </w:r>
            <w:r w:rsidRPr="00AF5EB5">
              <w:rPr>
                <w:sz w:val="28"/>
                <w:szCs w:val="28"/>
              </w:rPr>
              <w:t>отношению          к предыдущему периоду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до 10</w:t>
            </w:r>
            <w:r w:rsidRPr="00AF5EB5">
              <w:rPr>
                <w:spacing w:val="-7"/>
                <w:sz w:val="28"/>
                <w:szCs w:val="28"/>
              </w:rPr>
              <w:t>%</w:t>
            </w:r>
          </w:p>
        </w:tc>
      </w:tr>
      <w:tr w:rsidR="003C1C49" w:rsidRPr="00AF5EB5" w:rsidTr="003C1C49">
        <w:trPr>
          <w:trHeight w:hRule="exact" w:val="118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9.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ind w:right="302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Наличие победителей и призеров в конкурсах, </w:t>
            </w:r>
            <w:r w:rsidRPr="00AF5EB5">
              <w:rPr>
                <w:spacing w:val="-7"/>
                <w:sz w:val="28"/>
                <w:szCs w:val="28"/>
              </w:rPr>
              <w:t xml:space="preserve">соревнованиях и </w:t>
            </w:r>
            <w:r w:rsidRPr="00AF5EB5">
              <w:rPr>
                <w:sz w:val="28"/>
                <w:szCs w:val="28"/>
              </w:rPr>
              <w:t>олимпиадном движении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не оценивается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15%</w:t>
            </w:r>
          </w:p>
        </w:tc>
      </w:tr>
      <w:tr w:rsidR="003C1C49" w:rsidRPr="00AF5EB5" w:rsidTr="003C1C49">
        <w:trPr>
          <w:trHeight w:val="16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10.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Участие                в </w:t>
            </w:r>
            <w:proofErr w:type="gramStart"/>
            <w:r w:rsidRPr="00AF5EB5">
              <w:rPr>
                <w:sz w:val="28"/>
                <w:szCs w:val="28"/>
              </w:rPr>
              <w:t>независимых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0" w:lineRule="exact"/>
              <w:ind w:right="43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сертифицированны</w:t>
            </w:r>
            <w:r w:rsidRPr="00AF5EB5">
              <w:rPr>
                <w:spacing w:val="-4"/>
                <w:sz w:val="28"/>
                <w:szCs w:val="28"/>
              </w:rPr>
              <w:t xml:space="preserve">х </w:t>
            </w:r>
            <w:proofErr w:type="gramStart"/>
            <w:r w:rsidRPr="00AF5EB5">
              <w:rPr>
                <w:spacing w:val="-4"/>
                <w:sz w:val="28"/>
                <w:szCs w:val="28"/>
              </w:rPr>
              <w:t>исследованиях</w:t>
            </w:r>
            <w:proofErr w:type="gramEnd"/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до 15%</w:t>
            </w:r>
          </w:p>
        </w:tc>
      </w:tr>
      <w:tr w:rsidR="003C1C49" w:rsidRPr="00AF5EB5" w:rsidTr="003C1C49">
        <w:trPr>
          <w:trHeight w:hRule="exact" w:val="299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11.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Участие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 xml:space="preserve">руководителя        </w:t>
            </w:r>
            <w:proofErr w:type="gramStart"/>
            <w:r w:rsidRPr="00AF5EB5">
              <w:rPr>
                <w:spacing w:val="-3"/>
                <w:sz w:val="28"/>
                <w:szCs w:val="28"/>
              </w:rPr>
              <w:t>в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экспертных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4"/>
                <w:sz w:val="28"/>
                <w:szCs w:val="28"/>
              </w:rPr>
              <w:t>комиссиях</w:t>
            </w:r>
            <w:proofErr w:type="gramEnd"/>
            <w:r w:rsidRPr="00AF5EB5">
              <w:rPr>
                <w:spacing w:val="-4"/>
                <w:sz w:val="28"/>
                <w:szCs w:val="28"/>
              </w:rPr>
              <w:t>, в жюри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профессиональных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конкурсов,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творческих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 xml:space="preserve">группах, советах </w:t>
            </w:r>
            <w:proofErr w:type="gramStart"/>
            <w:r w:rsidRPr="00AF5EB5">
              <w:rPr>
                <w:spacing w:val="-4"/>
                <w:sz w:val="28"/>
                <w:szCs w:val="28"/>
              </w:rPr>
              <w:t>на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3"/>
                <w:sz w:val="28"/>
                <w:szCs w:val="28"/>
              </w:rPr>
              <w:t>региональном       и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федеральном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уровне</w:t>
            </w:r>
            <w:proofErr w:type="gramEnd"/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до 15%</w:t>
            </w:r>
          </w:p>
        </w:tc>
      </w:tr>
      <w:tr w:rsidR="003C1C49" w:rsidRPr="00AF5EB5" w:rsidTr="003C1C49">
        <w:trPr>
          <w:trHeight w:hRule="exact" w:val="530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250"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Организация эффективной физкультурно-</w:t>
            </w:r>
            <w:r w:rsidRPr="00AF5EB5">
              <w:rPr>
                <w:spacing w:val="-8"/>
                <w:sz w:val="28"/>
                <w:szCs w:val="28"/>
              </w:rPr>
              <w:t xml:space="preserve">оздоровительной </w:t>
            </w:r>
            <w:r w:rsidRPr="00AF5EB5">
              <w:rPr>
                <w:sz w:val="28"/>
                <w:szCs w:val="28"/>
              </w:rPr>
              <w:t>и спортивной работы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3C1C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Развитие</w:t>
            </w:r>
          </w:p>
          <w:p w:rsidR="003C1C49" w:rsidRPr="00AF5EB5" w:rsidRDefault="003C1C49" w:rsidP="003C1C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спортивной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инфраструктуры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(спортивная</w:t>
            </w:r>
            <w:proofErr w:type="gramEnd"/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площадка,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бассейн,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тренажерный зал,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зал ЛФК).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Развитие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спортивной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направленности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в</w:t>
            </w:r>
            <w:proofErr w:type="gramEnd"/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>образовательной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организации.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Охват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4"/>
                <w:sz w:val="28"/>
                <w:szCs w:val="28"/>
              </w:rPr>
              <w:t>обучающихся (в</w:t>
            </w:r>
            <w:proofErr w:type="gramEnd"/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процентах </w:t>
            </w:r>
            <w:proofErr w:type="gramStart"/>
            <w:r w:rsidRPr="00AF5EB5">
              <w:rPr>
                <w:sz w:val="28"/>
                <w:szCs w:val="28"/>
              </w:rPr>
              <w:t>от</w:t>
            </w:r>
            <w:proofErr w:type="gramEnd"/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общего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количества)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занятиями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спортивной</w:t>
            </w:r>
          </w:p>
          <w:p w:rsidR="003C1C49" w:rsidRPr="00AF5EB5" w:rsidRDefault="003C1C49" w:rsidP="003C1C49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F5EB5">
              <w:rPr>
                <w:spacing w:val="-4"/>
                <w:sz w:val="28"/>
                <w:szCs w:val="28"/>
              </w:rPr>
              <w:t>направленности.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15%</w:t>
            </w:r>
          </w:p>
        </w:tc>
      </w:tr>
      <w:tr w:rsidR="003C1C49" w:rsidRPr="00AF5EB5" w:rsidTr="003C1C49">
        <w:trPr>
          <w:trHeight w:hRule="exact" w:val="31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13.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подтвержденных</w:t>
            </w:r>
          </w:p>
          <w:p w:rsidR="003C1C49" w:rsidRPr="00D13DD6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жалоб</w:t>
            </w:r>
            <w:r>
              <w:rPr>
                <w:sz w:val="28"/>
                <w:szCs w:val="28"/>
              </w:rPr>
              <w:t xml:space="preserve"> </w:t>
            </w:r>
            <w:r w:rsidRPr="00D13DD6">
              <w:rPr>
                <w:sz w:val="28"/>
                <w:szCs w:val="28"/>
              </w:rPr>
              <w:t xml:space="preserve">потребителей образовательных услуг и предписаний Управления по надзору и контролю за соблюдением законодательства в области образования Комитета по образованию на организацию образовательного процесса </w:t>
            </w:r>
            <w:proofErr w:type="gramStart"/>
            <w:r w:rsidRPr="00D13DD6">
              <w:rPr>
                <w:sz w:val="28"/>
                <w:szCs w:val="28"/>
              </w:rPr>
              <w:t>в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D13DD6">
              <w:rPr>
                <w:sz w:val="28"/>
                <w:szCs w:val="28"/>
              </w:rPr>
              <w:t>организации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до 10</w:t>
            </w:r>
            <w:r w:rsidRPr="00AF5EB5">
              <w:rPr>
                <w:spacing w:val="-7"/>
                <w:sz w:val="28"/>
                <w:szCs w:val="28"/>
              </w:rPr>
              <w:t>%</w:t>
            </w:r>
          </w:p>
        </w:tc>
      </w:tr>
      <w:tr w:rsidR="003C1C49" w:rsidRPr="00AF5EB5" w:rsidTr="003C1C49">
        <w:trPr>
          <w:trHeight w:hRule="exact" w:val="214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D13DD6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 xml:space="preserve">Информационная обеспеченность образовательного </w:t>
            </w:r>
            <w:r w:rsidRPr="00AF5EB5">
              <w:rPr>
                <w:sz w:val="28"/>
                <w:szCs w:val="28"/>
              </w:rPr>
              <w:t>процесса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8D0A2D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8D0A2D">
              <w:rPr>
                <w:sz w:val="28"/>
                <w:szCs w:val="28"/>
              </w:rPr>
              <w:t>Наличие сайта в соответствии с требованиями, наличие программного обеспечения в управленческой деятельности (регулярность заполнения всех полей в соответствии с регламентом)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8D0A2D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10%</w:t>
            </w:r>
          </w:p>
        </w:tc>
      </w:tr>
      <w:tr w:rsidR="003C1C49" w:rsidRPr="00AF5EB5" w:rsidTr="003C1C49">
        <w:trPr>
          <w:trHeight w:hRule="exact" w:val="157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F5EB5">
              <w:rPr>
                <w:sz w:val="28"/>
                <w:szCs w:val="28"/>
              </w:rPr>
              <w:t>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Организация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>системы работы с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молодыми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педагогами и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мастерами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>производственного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обучения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Доля педагогов </w:t>
            </w:r>
            <w:proofErr w:type="gramStart"/>
            <w:r w:rsidRPr="00AF5EB5">
              <w:rPr>
                <w:spacing w:val="-5"/>
                <w:sz w:val="28"/>
                <w:szCs w:val="28"/>
              </w:rPr>
              <w:t>в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5"/>
                <w:sz w:val="28"/>
                <w:szCs w:val="28"/>
              </w:rPr>
              <w:t>возрасте</w:t>
            </w:r>
            <w:proofErr w:type="gramEnd"/>
            <w:r w:rsidRPr="00AF5EB5">
              <w:rPr>
                <w:spacing w:val="-5"/>
                <w:sz w:val="28"/>
                <w:szCs w:val="28"/>
              </w:rPr>
              <w:t xml:space="preserve"> до 30 лет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</w:tbl>
    <w:p w:rsidR="003C1C49" w:rsidRPr="00AF5EB5" w:rsidRDefault="003C1C49" w:rsidP="003C1C49">
      <w:pPr>
        <w:shd w:val="clear" w:color="auto" w:fill="FFFFFF"/>
        <w:spacing w:after="442"/>
        <w:ind w:left="14117"/>
        <w:rPr>
          <w:sz w:val="28"/>
          <w:szCs w:val="28"/>
        </w:rPr>
        <w:sectPr w:rsidR="003C1C49" w:rsidRPr="00AF5EB5" w:rsidSect="003C1C49">
          <w:pgSz w:w="11909" w:h="16834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3C1C49" w:rsidRPr="00AF5EB5" w:rsidRDefault="003C1C49" w:rsidP="003C1C49">
      <w:pPr>
        <w:spacing w:line="1" w:lineRule="exact"/>
        <w:rPr>
          <w:sz w:val="28"/>
          <w:szCs w:val="28"/>
        </w:rPr>
      </w:pPr>
    </w:p>
    <w:p w:rsidR="003C1C49" w:rsidRPr="00AF5EB5" w:rsidRDefault="003C1C49" w:rsidP="003C1C49">
      <w:pPr>
        <w:rPr>
          <w:sz w:val="28"/>
          <w:szCs w:val="28"/>
        </w:rPr>
        <w:sectPr w:rsidR="003C1C49" w:rsidRPr="00AF5EB5" w:rsidSect="003C1C49">
          <w:pgSz w:w="16834" w:h="11909" w:orient="landscape"/>
          <w:pgMar w:top="1134" w:right="1134" w:bottom="851" w:left="1134" w:header="720" w:footer="720" w:gutter="0"/>
          <w:cols w:num="4" w:space="720" w:equalWidth="0">
            <w:col w:w="1592" w:space="245"/>
            <w:col w:w="1492" w:space="413"/>
            <w:col w:w="1651" w:space="82"/>
            <w:col w:w="9090"/>
          </w:cols>
          <w:noEndnote/>
        </w:sect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2302"/>
        <w:gridCol w:w="2552"/>
        <w:gridCol w:w="2693"/>
        <w:gridCol w:w="2977"/>
        <w:gridCol w:w="2835"/>
        <w:gridCol w:w="992"/>
      </w:tblGrid>
      <w:tr w:rsidR="003C1C49" w:rsidRPr="00AF5EB5" w:rsidTr="005C6248">
        <w:trPr>
          <w:trHeight w:val="2291"/>
        </w:trPr>
        <w:tc>
          <w:tcPr>
            <w:tcW w:w="533" w:type="dxa"/>
            <w:vMerge w:val="restart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AF5EB5">
              <w:rPr>
                <w:sz w:val="28"/>
                <w:szCs w:val="28"/>
              </w:rPr>
              <w:t>.</w:t>
            </w:r>
          </w:p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Развитие </w:t>
            </w:r>
            <w:proofErr w:type="gramStart"/>
            <w:r w:rsidRPr="00AF5EB5">
              <w:rPr>
                <w:spacing w:val="-5"/>
                <w:sz w:val="28"/>
                <w:szCs w:val="28"/>
              </w:rPr>
              <w:t>кадрового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потенциала</w:t>
            </w:r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    </w:t>
            </w:r>
            <w:r w:rsidRPr="00AF5EB5">
              <w:rPr>
                <w:sz w:val="28"/>
                <w:szCs w:val="28"/>
              </w:rPr>
              <w:t>основании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й</w:t>
            </w:r>
            <w:r w:rsidRPr="00AF5EB5"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П</w:t>
            </w:r>
            <w:r w:rsidRPr="00AF5EB5">
              <w:rPr>
                <w:spacing w:val="-5"/>
                <w:sz w:val="28"/>
                <w:szCs w:val="28"/>
              </w:rPr>
              <w:t xml:space="preserve">равительства СПБ </w:t>
            </w:r>
            <w:r w:rsidRPr="00AF5EB5">
              <w:rPr>
                <w:spacing w:val="-4"/>
                <w:sz w:val="28"/>
                <w:szCs w:val="28"/>
              </w:rPr>
              <w:t>и       распоряжений</w:t>
            </w:r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КО)</w:t>
            </w:r>
            <w:proofErr w:type="gramEnd"/>
          </w:p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3C1C49" w:rsidRDefault="003C1C49" w:rsidP="005C6248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r w:rsidRPr="00DE4D7B">
              <w:rPr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работников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(%</w:t>
            </w:r>
            <w:r>
              <w:rPr>
                <w:sz w:val="28"/>
                <w:szCs w:val="28"/>
              </w:rPr>
              <w:t xml:space="preserve"> </w:t>
            </w:r>
            <w:r w:rsidRPr="00DE4D7B">
              <w:rPr>
                <w:sz w:val="28"/>
                <w:szCs w:val="28"/>
              </w:rPr>
              <w:t xml:space="preserve">подтвердивших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>Подавших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заявление на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2693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работников(%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подтвердивших</w:t>
            </w:r>
            <w:proofErr w:type="gramEnd"/>
            <w:r w:rsidRPr="00DE4D7B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подавших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AF5EB5">
              <w:rPr>
                <w:sz w:val="28"/>
                <w:szCs w:val="28"/>
              </w:rPr>
              <w:t>на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2977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14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педагогических работников(%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5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подтвердивших</w:t>
            </w:r>
            <w:proofErr w:type="gramEnd"/>
            <w:r w:rsidRPr="00DE4D7B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подавших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AF5EB5">
              <w:rPr>
                <w:sz w:val="28"/>
                <w:szCs w:val="28"/>
              </w:rPr>
              <w:t>на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2835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аттестация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14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работников(%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 w:firstLine="14"/>
              <w:rPr>
                <w:sz w:val="28"/>
                <w:szCs w:val="28"/>
              </w:rPr>
            </w:pPr>
            <w:proofErr w:type="gramStart"/>
            <w:r w:rsidRPr="00DE4D7B">
              <w:rPr>
                <w:sz w:val="28"/>
                <w:szCs w:val="28"/>
              </w:rPr>
              <w:t>подтвердивших</w:t>
            </w:r>
            <w:proofErr w:type="gramEnd"/>
            <w:r w:rsidRPr="00DE4D7B">
              <w:rPr>
                <w:sz w:val="28"/>
                <w:szCs w:val="28"/>
              </w:rPr>
              <w:t xml:space="preserve"> </w:t>
            </w:r>
            <w:r w:rsidRPr="00AF5EB5">
              <w:rPr>
                <w:sz w:val="28"/>
                <w:szCs w:val="28"/>
              </w:rPr>
              <w:t>категорию из общего числа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подавших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AF5EB5">
              <w:rPr>
                <w:sz w:val="28"/>
                <w:szCs w:val="28"/>
              </w:rPr>
              <w:t>на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аттестацию)</w:t>
            </w:r>
          </w:p>
        </w:tc>
        <w:tc>
          <w:tcPr>
            <w:tcW w:w="99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  <w:tr w:rsidR="003C1C49" w:rsidRPr="00AF5EB5" w:rsidTr="005C6248">
        <w:trPr>
          <w:trHeight w:val="1550"/>
        </w:trPr>
        <w:tc>
          <w:tcPr>
            <w:tcW w:w="533" w:type="dxa"/>
            <w:vMerge/>
            <w:shd w:val="clear" w:color="auto" w:fill="FFFFFF"/>
          </w:tcPr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38" w:firstLine="10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участия </w:t>
            </w:r>
            <w:r w:rsidRPr="00AF5EB5">
              <w:rPr>
                <w:spacing w:val="-5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58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7"/>
                <w:sz w:val="28"/>
                <w:szCs w:val="28"/>
              </w:rPr>
              <w:t>профессиональны</w:t>
            </w:r>
            <w:r w:rsidRPr="00AF5EB5">
              <w:rPr>
                <w:sz w:val="28"/>
                <w:szCs w:val="28"/>
              </w:rPr>
              <w:t>х конкурсах</w:t>
            </w:r>
          </w:p>
        </w:tc>
        <w:tc>
          <w:tcPr>
            <w:tcW w:w="2693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38" w:firstLine="5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участия </w:t>
            </w:r>
            <w:r w:rsidRPr="00AF5EB5">
              <w:rPr>
                <w:spacing w:val="-5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8"/>
                <w:sz w:val="28"/>
                <w:szCs w:val="28"/>
              </w:rPr>
              <w:t>профессиональны</w:t>
            </w:r>
            <w:r w:rsidRPr="00AF5EB5">
              <w:rPr>
                <w:sz w:val="28"/>
                <w:szCs w:val="28"/>
              </w:rPr>
              <w:t>х конкурсах</w:t>
            </w:r>
          </w:p>
        </w:tc>
        <w:tc>
          <w:tcPr>
            <w:tcW w:w="2977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29" w:firstLine="10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 xml:space="preserve">для участия </w:t>
            </w:r>
            <w:r w:rsidRPr="00AF5EB5">
              <w:rPr>
                <w:spacing w:val="-7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50" w:lineRule="exact"/>
              <w:ind w:right="307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9"/>
                <w:sz w:val="28"/>
                <w:szCs w:val="28"/>
              </w:rPr>
              <w:t>профессиональ</w:t>
            </w:r>
            <w:r w:rsidRPr="00AF5EB5">
              <w:rPr>
                <w:sz w:val="28"/>
                <w:szCs w:val="28"/>
              </w:rPr>
              <w:t>ных конкурсах</w:t>
            </w:r>
          </w:p>
        </w:tc>
        <w:tc>
          <w:tcPr>
            <w:tcW w:w="2835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43" w:firstLine="5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 xml:space="preserve">Создание условий </w:t>
            </w:r>
            <w:r w:rsidRPr="00AF5EB5">
              <w:rPr>
                <w:sz w:val="28"/>
                <w:szCs w:val="28"/>
              </w:rPr>
              <w:t>для участия</w:t>
            </w:r>
            <w:r>
              <w:rPr>
                <w:sz w:val="28"/>
                <w:szCs w:val="28"/>
              </w:rPr>
              <w:t xml:space="preserve"> </w:t>
            </w:r>
            <w:r w:rsidRPr="00AF5EB5">
              <w:rPr>
                <w:spacing w:val="-5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54" w:lineRule="exact"/>
              <w:ind w:right="62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работников в </w:t>
            </w:r>
            <w:r w:rsidRPr="00AF5EB5">
              <w:rPr>
                <w:spacing w:val="-7"/>
                <w:sz w:val="28"/>
                <w:szCs w:val="28"/>
              </w:rPr>
              <w:t>профессиональны</w:t>
            </w:r>
            <w:r w:rsidRPr="00AF5EB5">
              <w:rPr>
                <w:sz w:val="28"/>
                <w:szCs w:val="28"/>
              </w:rPr>
              <w:t>х конкурсах</w:t>
            </w:r>
          </w:p>
        </w:tc>
        <w:tc>
          <w:tcPr>
            <w:tcW w:w="99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  <w:tr w:rsidR="003C1C49" w:rsidRPr="00AF5EB5" w:rsidTr="005C6248">
        <w:trPr>
          <w:trHeight w:val="2076"/>
        </w:trPr>
        <w:tc>
          <w:tcPr>
            <w:tcW w:w="533" w:type="dxa"/>
            <w:vMerge/>
            <w:shd w:val="clear" w:color="auto" w:fill="FFFFFF"/>
          </w:tcPr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ind w:right="274" w:firstLine="10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6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2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Квалификации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F5EB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за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6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5 лет</w:t>
            </w:r>
          </w:p>
        </w:tc>
        <w:tc>
          <w:tcPr>
            <w:tcW w:w="2693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274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7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2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</w:t>
            </w:r>
            <w:r w:rsidRPr="00AF5EB5">
              <w:rPr>
                <w:spacing w:val="-7"/>
                <w:sz w:val="28"/>
                <w:szCs w:val="28"/>
              </w:rPr>
              <w:t>валификации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AF5EB5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7"/>
                <w:sz w:val="28"/>
                <w:szCs w:val="28"/>
              </w:rPr>
              <w:t>за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7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7"/>
                <w:sz w:val="28"/>
                <w:szCs w:val="28"/>
              </w:rPr>
              <w:t xml:space="preserve"> 5 лет</w:t>
            </w:r>
          </w:p>
        </w:tc>
        <w:tc>
          <w:tcPr>
            <w:tcW w:w="2977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264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8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3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8"/>
                <w:sz w:val="28"/>
                <w:szCs w:val="28"/>
              </w:rPr>
              <w:t xml:space="preserve">квалификации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8"/>
                <w:sz w:val="28"/>
                <w:szCs w:val="28"/>
              </w:rPr>
              <w:t>за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7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7"/>
                <w:sz w:val="28"/>
                <w:szCs w:val="28"/>
              </w:rPr>
              <w:t xml:space="preserve"> 5 лет</w:t>
            </w:r>
          </w:p>
        </w:tc>
        <w:tc>
          <w:tcPr>
            <w:tcW w:w="2835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274" w:hanging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7"/>
                <w:sz w:val="28"/>
                <w:szCs w:val="28"/>
              </w:rPr>
              <w:t xml:space="preserve">педагогических </w:t>
            </w:r>
            <w:r w:rsidRPr="00AF5EB5">
              <w:rPr>
                <w:spacing w:val="-2"/>
                <w:sz w:val="28"/>
                <w:szCs w:val="28"/>
              </w:rPr>
              <w:t xml:space="preserve">работников, не </w:t>
            </w:r>
            <w:r w:rsidRPr="00AF5EB5">
              <w:rPr>
                <w:sz w:val="28"/>
                <w:szCs w:val="28"/>
              </w:rPr>
              <w:t>прошедших повышение</w:t>
            </w:r>
          </w:p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квалификации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F5EB5">
              <w:rPr>
                <w:spacing w:val="-6"/>
                <w:sz w:val="28"/>
                <w:szCs w:val="28"/>
              </w:rPr>
              <w:t>за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43"/>
              <w:rPr>
                <w:sz w:val="28"/>
                <w:szCs w:val="28"/>
              </w:rPr>
            </w:pPr>
            <w:proofErr w:type="gramStart"/>
            <w:r w:rsidRPr="00AF5EB5">
              <w:rPr>
                <w:spacing w:val="-6"/>
                <w:sz w:val="28"/>
                <w:szCs w:val="28"/>
              </w:rPr>
              <w:t>предыдущие</w:t>
            </w:r>
            <w:proofErr w:type="gramEnd"/>
            <w:r w:rsidRPr="00AF5EB5">
              <w:rPr>
                <w:spacing w:val="-6"/>
                <w:sz w:val="28"/>
                <w:szCs w:val="28"/>
              </w:rPr>
              <w:t xml:space="preserve"> 5 лет</w:t>
            </w:r>
          </w:p>
        </w:tc>
        <w:tc>
          <w:tcPr>
            <w:tcW w:w="99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  <w:tr w:rsidR="003C1C49" w:rsidRPr="00AF5EB5" w:rsidTr="005C6248">
        <w:trPr>
          <w:trHeight w:val="1542"/>
        </w:trPr>
        <w:tc>
          <w:tcPr>
            <w:tcW w:w="533" w:type="dxa"/>
            <w:vMerge/>
            <w:shd w:val="clear" w:color="auto" w:fill="FFFFFF"/>
          </w:tcPr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FFFFFF"/>
          </w:tcPr>
          <w:p w:rsidR="003C1C49" w:rsidRPr="00AF5EB5" w:rsidRDefault="003C1C49" w:rsidP="005C6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вакансий</w:t>
            </w:r>
          </w:p>
        </w:tc>
        <w:tc>
          <w:tcPr>
            <w:tcW w:w="2693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283"/>
              <w:rPr>
                <w:sz w:val="28"/>
                <w:szCs w:val="28"/>
              </w:rPr>
            </w:pPr>
            <w:proofErr w:type="gramStart"/>
            <w:r w:rsidRPr="00AF5EB5">
              <w:rPr>
                <w:sz w:val="28"/>
                <w:szCs w:val="28"/>
              </w:rPr>
              <w:t xml:space="preserve">Отсутствие </w:t>
            </w:r>
            <w:r w:rsidRPr="00AF5EB5">
              <w:rPr>
                <w:spacing w:val="-7"/>
                <w:sz w:val="28"/>
                <w:szCs w:val="28"/>
              </w:rPr>
              <w:t xml:space="preserve">педагогических </w:t>
            </w:r>
            <w:r w:rsidRPr="00AF5EB5">
              <w:rPr>
                <w:sz w:val="28"/>
                <w:szCs w:val="28"/>
              </w:rPr>
              <w:t>вакансий (если</w:t>
            </w:r>
            <w:proofErr w:type="gramEnd"/>
          </w:p>
          <w:p w:rsidR="003C1C49" w:rsidRPr="00AF5EB5" w:rsidRDefault="003C1C49" w:rsidP="005C6248">
            <w:pPr>
              <w:shd w:val="clear" w:color="auto" w:fill="FFFFFF"/>
              <w:spacing w:line="235" w:lineRule="exact"/>
              <w:ind w:right="14" w:firstLine="5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 xml:space="preserve">предмет не </w:t>
            </w:r>
            <w:r w:rsidRPr="00AF5EB5">
              <w:rPr>
                <w:spacing w:val="-6"/>
                <w:sz w:val="28"/>
                <w:szCs w:val="28"/>
              </w:rPr>
              <w:t xml:space="preserve">ведется 3 месяца и </w:t>
            </w:r>
            <w:r w:rsidRPr="00AF5EB5">
              <w:rPr>
                <w:sz w:val="28"/>
                <w:szCs w:val="28"/>
              </w:rPr>
              <w:t>более)</w:t>
            </w:r>
          </w:p>
        </w:tc>
        <w:tc>
          <w:tcPr>
            <w:tcW w:w="2977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вакансий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ind w:right="19"/>
              <w:rPr>
                <w:sz w:val="28"/>
                <w:szCs w:val="28"/>
              </w:rPr>
            </w:pPr>
            <w:r w:rsidRPr="00AF5EB5">
              <w:rPr>
                <w:spacing w:val="-5"/>
                <w:sz w:val="28"/>
                <w:szCs w:val="28"/>
              </w:rPr>
              <w:t xml:space="preserve">(если предмет не </w:t>
            </w:r>
            <w:r w:rsidRPr="00AF5EB5">
              <w:rPr>
                <w:spacing w:val="-7"/>
                <w:sz w:val="28"/>
                <w:szCs w:val="28"/>
              </w:rPr>
              <w:t xml:space="preserve">ведется 3 месяца и </w:t>
            </w:r>
            <w:r w:rsidRPr="00AF5EB5">
              <w:rPr>
                <w:sz w:val="28"/>
                <w:szCs w:val="28"/>
              </w:rPr>
              <w:t>более)</w:t>
            </w:r>
          </w:p>
        </w:tc>
        <w:tc>
          <w:tcPr>
            <w:tcW w:w="2835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Отсутствие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>педагогических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z w:val="28"/>
                <w:szCs w:val="28"/>
              </w:rPr>
              <w:t>вакансий</w:t>
            </w:r>
          </w:p>
          <w:p w:rsidR="003C1C49" w:rsidRPr="00AF5EB5" w:rsidRDefault="003C1C49" w:rsidP="005C624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AF5EB5">
              <w:rPr>
                <w:spacing w:val="-6"/>
                <w:sz w:val="28"/>
                <w:szCs w:val="28"/>
              </w:rPr>
              <w:t xml:space="preserve">(если программа </w:t>
            </w:r>
            <w:r w:rsidRPr="00AF5EB5">
              <w:rPr>
                <w:sz w:val="28"/>
                <w:szCs w:val="28"/>
              </w:rPr>
              <w:t xml:space="preserve">не ведется 3 </w:t>
            </w:r>
            <w:r w:rsidRPr="00AF5EB5">
              <w:rPr>
                <w:spacing w:val="-5"/>
                <w:sz w:val="28"/>
                <w:szCs w:val="28"/>
              </w:rPr>
              <w:t>месяца и более)</w:t>
            </w:r>
          </w:p>
        </w:tc>
        <w:tc>
          <w:tcPr>
            <w:tcW w:w="992" w:type="dxa"/>
            <w:shd w:val="clear" w:color="auto" w:fill="FFFFFF"/>
          </w:tcPr>
          <w:p w:rsidR="003C1C49" w:rsidRPr="00AF5EB5" w:rsidRDefault="003C1C49" w:rsidP="005C6248">
            <w:pPr>
              <w:shd w:val="clear" w:color="auto" w:fill="FFFFFF"/>
              <w:rPr>
                <w:sz w:val="28"/>
                <w:szCs w:val="28"/>
              </w:rPr>
            </w:pPr>
            <w:r w:rsidRPr="00AF5EB5">
              <w:rPr>
                <w:spacing w:val="-7"/>
                <w:sz w:val="28"/>
                <w:szCs w:val="28"/>
              </w:rPr>
              <w:t>до 10%</w:t>
            </w:r>
          </w:p>
        </w:tc>
      </w:tr>
    </w:tbl>
    <w:p w:rsidR="003C1C49" w:rsidRPr="00AF5EB5" w:rsidRDefault="003C1C49" w:rsidP="003C1C49">
      <w:pPr>
        <w:rPr>
          <w:sz w:val="28"/>
          <w:szCs w:val="28"/>
        </w:rPr>
      </w:pPr>
    </w:p>
    <w:p w:rsidR="0092246A" w:rsidRDefault="0092246A"/>
    <w:sectPr w:rsidR="0092246A" w:rsidSect="003C1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1C49"/>
    <w:rsid w:val="003C1C49"/>
    <w:rsid w:val="0092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673</Words>
  <Characters>3837</Characters>
  <Application>Microsoft Office Word</Application>
  <DocSecurity>0</DocSecurity>
  <Lines>31</Lines>
  <Paragraphs>9</Paragraphs>
  <ScaleCrop>false</ScaleCrop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2013-10-13T15:01:00Z</dcterms:created>
  <dcterms:modified xsi:type="dcterms:W3CDTF">2013-10-13T15:10:00Z</dcterms:modified>
</cp:coreProperties>
</file>