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2CEB" w:rsidRPr="00D02CEB" w:rsidRDefault="00974B38" w:rsidP="00013F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2CEB" w:rsidRPr="00D02CE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"http://www.perevozadm.ru/File/%D0%94%D0%BB%D1%8F_%D0%BE%D1%80%D0%B3%D0%B0%D0%BD%D0%B8%D0%B7%D0%B0%D1%86%D0%B8%D0%B9.doc" </w:instrTex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2CEB" w:rsidRPr="00D02CEB">
        <w:rPr>
          <w:rFonts w:ascii="Times New Roman" w:eastAsia="Times New Roman" w:hAnsi="Times New Roman" w:cs="Times New Roman"/>
          <w:b/>
          <w:bCs/>
          <w:color w:val="0000FF"/>
          <w:sz w:val="36"/>
          <w:u w:val="single"/>
        </w:rPr>
        <w:t>Памятка для организаций, юридических лиц.</w:t>
      </w:r>
      <w:r w:rsidRPr="00D02CE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02CEB" w:rsidRPr="00D02CEB" w:rsidRDefault="00EA71BC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для граждан</w:t>
        </w:r>
      </w:hyperlink>
    </w:p>
    <w:p w:rsidR="00D02CEB" w:rsidRPr="00D02CEB" w:rsidRDefault="00EA71BC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02CEB" w:rsidRPr="00D02CEB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Памятка школьнику</w:t>
        </w:r>
      </w:hyperlink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D02CEB" w:rsidRPr="00D02CEB" w:rsidRDefault="00D02CEB" w:rsidP="00D02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b/>
          <w:sz w:val="28"/>
          <w:szCs w:val="28"/>
        </w:rPr>
        <w:t>Терроризм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 -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D02CEB" w:rsidRPr="00D02CEB" w:rsidRDefault="00013FAC" w:rsidP="00013F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D02CEB" w:rsidRPr="00D02CEB">
        <w:rPr>
          <w:rFonts w:ascii="Times New Roman" w:eastAsia="Times New Roman" w:hAnsi="Times New Roman" w:cs="Times New Roman"/>
          <w:b/>
          <w:sz w:val="28"/>
          <w:szCs w:val="28"/>
        </w:rPr>
        <w:t>Понятия "терроризм" и "террорист"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появились в конце 18-го века. Если верить одному французскому словарю, якобинцы часто употребляли это понятие устно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исьменно по отношению к себе - и всегда с положительным оттенком.</w:t>
      </w:r>
    </w:p>
    <w:p w:rsidR="00D02CEB" w:rsidRPr="00D02CEB" w:rsidRDefault="00EA71B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0" r="0" b="1905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04D3" id="AutoShape 2" o:spid="_x0000_s1026" style="position:absolute;margin-left:0;margin-top:0;width:24pt;height:24pt;z-index:251657216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Однако уже в ходе Великой французской революции слово "террорист" стало носить оскорбительный смысл, превратившись в синоним "преступника". Впоследствии термин получил более расширенное толкование и стал означать всякую систему правления, основанную на страхе. Затем, до самых недавних пор, слово "терроризм", употреблялось очень широко и означало весь спектр различных оттенков насилия.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Для нагнетания страха террористы могут применять также поджоги или взрывы магазинов, вокзалов, штаб-квартир политических партий и т. п. В современных условиях террористы практикуют захват заложников, угоны самолетов.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Террористические действия всегда носят публичный характер и направлены на воздействие на общество или на власть.</w:t>
      </w:r>
    </w:p>
    <w:p w:rsidR="00D02CEB" w:rsidRPr="00D02CEB" w:rsidRDefault="00D02CEB" w:rsidP="0034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есть мощные СМИ, падкие на "террористические сенсации" и способные мгновенно формировать массовое общественное мнение;</w:t>
      </w:r>
    </w:p>
    <w:p w:rsidR="00D02CEB" w:rsidRPr="00D02CEB" w:rsidRDefault="00013FA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- люди в большинстве стран отвыкли от политического насилия и боятся его.</w:t>
      </w:r>
    </w:p>
    <w:p w:rsidR="00D02CEB" w:rsidRPr="00D02CEB" w:rsidRDefault="00EA71BC" w:rsidP="00D02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28575" distB="28575" distL="57150" distR="5715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2540" t="1905" r="0" b="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8200" id="AutoShape 3" o:spid="_x0000_s1026" style="position:absolute;margin-left:0;margin-top:0;width:24pt;height:24pt;z-index:251658240;visibility:visible;mso-wrap-style:square;mso-width-percent:0;mso-height-percent:0;mso-wrap-distance-left:4.5pt;mso-wrap-distance-top:2.25pt;mso-wrap-distance-right:4.5pt;mso-wrap-distance-bottom:2.25pt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D02CEB" w:rsidRPr="00D02CEB">
        <w:rPr>
          <w:rFonts w:ascii="Times New Roman" w:eastAsia="Times New Roman" w:hAnsi="Times New Roman" w:cs="Times New Roman"/>
          <w:sz w:val="28"/>
          <w:szCs w:val="28"/>
        </w:rPr>
        <w:t>Cегодня самые ходовые и эффективные методы террора - насилие не в отношении представителей власти, а против мирных, беззащитных и, что крайне важно, не имеющих отношения к "адресату" террора людей, с обязательной демонстрацией катастрофических результатов посредством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И, наконец, - предъявление через те же СМИ обществу и лидерам мотивов террора и условий его прекращения. Главное условие такого террора - бурная реакция СМИ.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Терроризм в любых формах своего проявления превратился в одну из опасных по своим масштабам, непредсказуемости и последствиям общественно-политических и моральных проблем, с которыми человечество входит в XXI столетие. Терроризм и экстремизм в любых их проявлениях все больше угрожают безопасности многих стран и их граждан, влекут за собой огромные политические, экономические и моральные потери, оказывают сильное психологическое давление на большие массы людей, чем дальше, тем больше уносит жизней ни в чем не повинных людей.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Озабоченность мирового сообщества ростом террористической активности обусловлена многочисленностью жертв террористов и огромным материальным ущербом, наносимым террором, так и тем, что благодаря развитию новейших технологий, имеющих двойное назначение, деятельности средств массовой информации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 глобальных компьютерных сетей (Интернет), крайней коммерциализации в сфере т.н. масс культуры, где культивируются насилие и жестокость, у все большего числа людей появляется возможность получить, а затем и использовать информацию о создании самых изощренных средств уничтожения и способах их применения. Не застрахованы от вспышек терроризма ни высокоразвитые, ни отстающие в экономическом и социальном развитии страны с различными политическими режимами и государственным устройством.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Террористическая деятельность в современных условиях характеризуется широким размахом, отсутствием явно выраженных государственных границ, наличием связи и взаимодействием с международными террористическими центрами и организациями; жесткой организационной структурой, состоящей из руководящего и оперативного звена, подразделений разведки и контрразведки, материально-технического обеспечения, боевых групп и прикрытия; жесткой конспирацией и тщательным отбором кадров; наличием агентуры в правоохранительных и государственных органах; хорошим техническим оснащением, конкурирующим, а то и превосходящим оснащение подразделений правительственных войск; наличием разветвленной сети конспиративных укрытий, учебных баз и полигонов. Характерно, что, получая в свои руки современные средства ведения информационной войны, международный терроризм навязывает народам свои идеи и свои оценки ситуации, широко и небезуспешно решает мобилизационные задачи по привлечению в свои ряды молодежи, не говоря уже о профессиональных наемниках.</w:t>
      </w:r>
    </w:p>
    <w:p w:rsidR="00D02CEB" w:rsidRPr="00D02CEB" w:rsidRDefault="00D02CEB" w:rsidP="00D62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На сегодня терроризм - это уже не только и не столько диверсанты-одиночки, угонщики самолетов и убийцы-камикадзе. Современный терроризм - это мощные структуры с соответствующим их масштабам оснащением.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Отличительными особенностями современного терроризма являются формирование международных и региональных руководящих органов для решения вопросов планирования террористической деятельности, подготовки и проведения конкретных операций, организации взаимодействия между отдельными группами и исполнителями, привлекаемыми к той или иной акции; возбуждение антиправительственных настроений в обществе в целях успешной борьбы за влияние и власть; проникновение в общественные и государственные политические, экономические и силовые структуры; создание разветвленной сети центров и баз по подготовке боевиков и обеспечения операций в различных регионах мира, создание сети подполья, тайников и складов оружия и боеприпасов в различных странах и регионах; создание сети фирм, компаний, банков, фондов, которые используются в качестве прикрытия террористов, финансирования и всестороннего обеспечения их операций; концентрация финансовых средств в руках террористов в связи со срастанием терроризма с наркобизнесом и торговлей оружием; использование права на политическое убежище, проживание, деятельность и базирование, предоставляемое рядом государств; использование конфликтных и кризисных ситуаций для распространения своего влияния.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Важной особенностью современного терроризма, которая должна оставаться в поле зрения экспертов и аналитиков по данной проблематике, является то, что он стал серьезным фактором инициирования и формирования очагов военной опасности и милитаризации ситуации в ряде регионов мира. 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передел мира повышает роль международного терроризма как инструмента политики даже у вполне нормальных демократических государств.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 достаточно много примеров, когда силы международного террора используются, что называется, “на заказ”, в качестве тарана для разрушения существующих структур, нарушения сложившихся военно-политических балансов сил, перекраивания зон интересов, влияния и взаимодействия. В последующем такие государства стремятся сами заполнить образовавшиеся геополитические пустоты, встроиться в те или иные региональные структуры в качестве балансира, миротворца, регулирующе</w:t>
      </w:r>
      <w:r w:rsidR="00AF4E74">
        <w:rPr>
          <w:rFonts w:ascii="Times New Roman" w:eastAsia="Times New Roman" w:hAnsi="Times New Roman" w:cs="Times New Roman"/>
          <w:sz w:val="28"/>
          <w:szCs w:val="28"/>
        </w:rPr>
        <w:t xml:space="preserve">й силы в управляемом конфликте. </w:t>
      </w:r>
      <w:r w:rsidRPr="00D02CEB">
        <w:rPr>
          <w:rFonts w:ascii="Times New Roman" w:eastAsia="Times New Roman" w:hAnsi="Times New Roman" w:cs="Times New Roman"/>
          <w:sz w:val="28"/>
          <w:szCs w:val="28"/>
        </w:rPr>
        <w:t>Сегодня очень многие не хотят понимать, что заигрывание с международным терроризмом, попытки использовать его в собственных интересах чреваты серьезными просчетами и проблемами в перспективе.</w:t>
      </w:r>
    </w:p>
    <w:p w:rsidR="00D02CEB" w:rsidRPr="00D02CEB" w:rsidRDefault="00D02CEB" w:rsidP="00D02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CEB">
        <w:rPr>
          <w:rFonts w:ascii="Times New Roman" w:eastAsia="Times New Roman" w:hAnsi="Times New Roman" w:cs="Times New Roman"/>
          <w:sz w:val="28"/>
          <w:szCs w:val="28"/>
        </w:rPr>
        <w:t>В терроризм как общественно опасное социальное явление, приобретающее все большие масштабы, оказывается вовлечено прямо или косвенно все большее количество людей. Явление становится массовым. Размах замышляемых и реализуемых операций требует привлечения значительных финансовых и материальных ресурсов, развитой инфраструктуры, привлечения различных специалистов, представителей разнообразных профессий, специальной подготовки, наличия учебных баз, спецшкол и полигонов, разнообразных технических средств, оружия, агентуры, многочисленного вспомогательного и обслуживающего персонала.</w:t>
      </w:r>
    </w:p>
    <w:p w:rsidR="006F2E9E" w:rsidRDefault="006F2E9E" w:rsidP="006F2E9E">
      <w:pPr>
        <w:pStyle w:val="1"/>
        <w:spacing w:before="0" w:after="0" w:line="360" w:lineRule="auto"/>
        <w:ind w:firstLine="720"/>
        <w:jc w:val="both"/>
        <w:rPr>
          <w:sz w:val="28"/>
        </w:rPr>
      </w:pPr>
    </w:p>
    <w:p w:rsidR="006F2E9E" w:rsidRPr="006F2E9E" w:rsidRDefault="006F2E9E" w:rsidP="006F2E9E">
      <w:pPr>
        <w:pStyle w:val="1"/>
        <w:spacing w:before="0" w:after="0"/>
        <w:ind w:firstLine="720"/>
        <w:rPr>
          <w:sz w:val="28"/>
        </w:rPr>
      </w:pPr>
      <w:r w:rsidRPr="006F2E9E">
        <w:rPr>
          <w:sz w:val="28"/>
        </w:rPr>
        <w:t>ЗАКЛЮЧЕНИЕ</w:t>
      </w:r>
    </w:p>
    <w:p w:rsidR="006F2E9E" w:rsidRPr="006F2E9E" w:rsidRDefault="006F2E9E" w:rsidP="006F2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Для обеспечения необходимой эффективности борьбы с терроризмом требуется 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 решении задач, предназначенных для осуществления социальной, криминологической и специальной профилактики, должен участвовать широкий круг государственных органов с привлечением общественности.</w:t>
      </w:r>
    </w:p>
    <w:p w:rsidR="006F2E9E" w:rsidRPr="006F2E9E" w:rsidRDefault="006F2E9E" w:rsidP="006F2E9E">
      <w:pPr>
        <w:pStyle w:val="HTML"/>
        <w:spacing w:line="240" w:lineRule="auto"/>
        <w:ind w:firstLine="720"/>
        <w:rPr>
          <w:color w:val="auto"/>
        </w:rPr>
      </w:pPr>
      <w:r w:rsidRPr="006F2E9E">
        <w:rPr>
          <w:color w:val="auto"/>
        </w:rPr>
        <w:t>В целом же стратегия отпора терроризму должна включать в себя: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идеологическое, информационное, организационное противодействие формированию у граждан террористических намерений и настроений;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правовое, информационное, административное и оперативное противодействие возникновению террористических (экстремистских) групп и организаций;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недопущение приобретения оружия, боеприпасов и иных средств осуществления преступных действий лицами, вынашивающими террористические намерения;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предупреждение террористических действий на стадии их подготовки и покушения;</w:t>
      </w:r>
    </w:p>
    <w:p w:rsidR="006F2E9E" w:rsidRPr="006F2E9E" w:rsidRDefault="006F2E9E" w:rsidP="006F2E9E">
      <w:pPr>
        <w:pStyle w:val="HTML"/>
        <w:numPr>
          <w:ilvl w:val="0"/>
          <w:numId w:val="1"/>
        </w:numPr>
        <w:spacing w:line="240" w:lineRule="auto"/>
        <w:ind w:left="0" w:firstLine="720"/>
        <w:rPr>
          <w:color w:val="auto"/>
        </w:rPr>
      </w:pPr>
      <w:r w:rsidRPr="006F2E9E">
        <w:rPr>
          <w:color w:val="auto"/>
        </w:rPr>
        <w:t>оперативное, боевое, уголовно-правовое прес</w:t>
      </w:r>
      <w:r w:rsidR="00013FAC">
        <w:rPr>
          <w:color w:val="auto"/>
        </w:rPr>
        <w:t>ечение террористических действий</w:t>
      </w:r>
      <w:r w:rsidRPr="006F2E9E">
        <w:rPr>
          <w:color w:val="auto"/>
        </w:rPr>
        <w:t xml:space="preserve"> на стадии их реализации.</w:t>
      </w:r>
    </w:p>
    <w:p w:rsidR="006F2E9E" w:rsidRPr="006F2E9E" w:rsidRDefault="006F2E9E" w:rsidP="006F2E9E">
      <w:pPr>
        <w:pStyle w:val="1"/>
        <w:spacing w:before="0" w:after="0"/>
        <w:ind w:firstLine="720"/>
        <w:jc w:val="both"/>
        <w:rPr>
          <w:sz w:val="28"/>
        </w:rPr>
      </w:pPr>
    </w:p>
    <w:p w:rsidR="007A285F" w:rsidRPr="006F2E9E" w:rsidRDefault="007A285F" w:rsidP="006F2E9E">
      <w:pPr>
        <w:spacing w:after="0" w:line="240" w:lineRule="auto"/>
        <w:rPr>
          <w:rFonts w:ascii="Times New Roman" w:hAnsi="Times New Roman" w:cs="Times New Roman"/>
        </w:rPr>
      </w:pPr>
    </w:p>
    <w:sectPr w:rsidR="007A285F" w:rsidRPr="006F2E9E" w:rsidSect="006F2E9E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50349"/>
    <w:multiLevelType w:val="hybridMultilevel"/>
    <w:tmpl w:val="9222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B"/>
    <w:rsid w:val="00013FAC"/>
    <w:rsid w:val="00343BCC"/>
    <w:rsid w:val="006F2E9E"/>
    <w:rsid w:val="007A285F"/>
    <w:rsid w:val="00974B38"/>
    <w:rsid w:val="00AF4E74"/>
    <w:rsid w:val="00D02CEB"/>
    <w:rsid w:val="00D621C8"/>
    <w:rsid w:val="00EA71BC"/>
    <w:rsid w:val="00E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9E08-C63C-4702-AF3E-630A77B2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9E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E9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iPriority w:val="99"/>
    <w:rsid w:val="006F2E9E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</w:rPr>
  </w:style>
  <w:style w:type="character" w:customStyle="1" w:styleId="HTML0">
    <w:name w:val="Адрес HTML Знак"/>
    <w:basedOn w:val="a0"/>
    <w:link w:val="HTML"/>
    <w:uiPriority w:val="99"/>
    <w:rsid w:val="006F2E9E"/>
    <w:rPr>
      <w:rFonts w:ascii="Times New Roman" w:eastAsia="Times New Roman" w:hAnsi="Times New Roman" w:cs="Times New Roman"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zadm.ru/File/%D0%9F%D0%B0%D0%BC%D1%8F%D1%82%D0%BA%D0%B0_%D1%88%D0%BA%D0%BE%D0%BB%D1%8C%D0%BD%D0%B8%D0%BA%D1%831.docx" TargetMode="External"/><Relationship Id="rId5" Type="http://schemas.openxmlformats.org/officeDocument/2006/relationships/hyperlink" Target="http://www.perevozadm.ru/File/%D0%94%D0%BB%D1%8F_%D0%B3%D1%80%D0%B0%D0%B6%D0%B4%D0%B0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sokka</dc:creator>
  <cp:lastModifiedBy>Анна Чистякова</cp:lastModifiedBy>
  <cp:revision>2</cp:revision>
  <cp:lastPrinted>2015-10-21T07:29:00Z</cp:lastPrinted>
  <dcterms:created xsi:type="dcterms:W3CDTF">2015-10-24T08:58:00Z</dcterms:created>
  <dcterms:modified xsi:type="dcterms:W3CDTF">2015-10-24T08:58:00Z</dcterms:modified>
</cp:coreProperties>
</file>