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E3" w:rsidRPr="005A0818" w:rsidRDefault="001758E3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79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333"/>
      </w:tblGrid>
      <w:tr w:rsidR="007A0156" w:rsidRPr="005A0818" w:rsidTr="007A0156">
        <w:trPr>
          <w:trHeight w:val="1711"/>
        </w:trPr>
        <w:tc>
          <w:tcPr>
            <w:tcW w:w="4529" w:type="dxa"/>
          </w:tcPr>
          <w:p w:rsidR="007A0156" w:rsidRPr="005A0818" w:rsidRDefault="007A0156" w:rsidP="007A0156">
            <w:pPr>
              <w:tabs>
                <w:tab w:val="left" w:pos="1275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7A0156" w:rsidRPr="005A0818" w:rsidRDefault="007A0156" w:rsidP="007A0156">
            <w:pPr>
              <w:tabs>
                <w:tab w:val="left" w:pos="1275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A0156" w:rsidRPr="005A0818" w:rsidRDefault="007A0156" w:rsidP="007A0156">
            <w:pPr>
              <w:tabs>
                <w:tab w:val="left" w:pos="1275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>ГБДОУ № 38 Адмиралтейского района СПб</w:t>
            </w:r>
          </w:p>
          <w:p w:rsidR="007A0156" w:rsidRPr="005A0818" w:rsidRDefault="007A0156" w:rsidP="007A0156">
            <w:pPr>
              <w:tabs>
                <w:tab w:val="left" w:pos="1275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     </w:t>
            </w:r>
            <w:proofErr w:type="gramStart"/>
            <w:r w:rsidRPr="005A08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</w:tcPr>
          <w:p w:rsidR="007A0156" w:rsidRPr="005A0818" w:rsidRDefault="007A0156" w:rsidP="007A0156">
            <w:pPr>
              <w:tabs>
                <w:tab w:val="left" w:pos="3272"/>
                <w:tab w:val="left" w:pos="12758"/>
              </w:tabs>
              <w:spacing w:after="200" w:line="276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0156" w:rsidRDefault="007A0156" w:rsidP="007A0156">
            <w:pPr>
              <w:tabs>
                <w:tab w:val="left" w:pos="3272"/>
                <w:tab w:val="left" w:pos="12758"/>
              </w:tabs>
              <w:spacing w:after="200" w:line="276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 xml:space="preserve">ГБДОУ № 38 </w:t>
            </w:r>
          </w:p>
          <w:p w:rsidR="007A0156" w:rsidRDefault="007A0156" w:rsidP="007A0156">
            <w:pPr>
              <w:tabs>
                <w:tab w:val="left" w:pos="3272"/>
                <w:tab w:val="left" w:pos="12758"/>
              </w:tabs>
              <w:spacing w:after="200" w:line="276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 СПб</w:t>
            </w:r>
          </w:p>
          <w:p w:rsidR="007A0156" w:rsidRPr="005A0818" w:rsidRDefault="007A0156" w:rsidP="007A0156">
            <w:pPr>
              <w:tabs>
                <w:tab w:val="left" w:pos="3272"/>
                <w:tab w:val="left" w:pos="12758"/>
              </w:tabs>
              <w:spacing w:after="200" w:line="276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Е.А.Кузьмина</w:t>
            </w:r>
          </w:p>
          <w:p w:rsidR="007A0156" w:rsidRPr="005A0818" w:rsidRDefault="007A0156" w:rsidP="007A0156">
            <w:pPr>
              <w:tabs>
                <w:tab w:val="left" w:pos="3272"/>
                <w:tab w:val="left" w:pos="12758"/>
              </w:tabs>
              <w:spacing w:after="200" w:line="276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0818">
              <w:rPr>
                <w:rFonts w:ascii="Times New Roman" w:hAnsi="Times New Roman" w:cs="Times New Roman"/>
                <w:sz w:val="24"/>
                <w:szCs w:val="24"/>
              </w:rPr>
              <w:t xml:space="preserve">    ____                                                         </w:t>
            </w:r>
          </w:p>
          <w:p w:rsidR="007A0156" w:rsidRPr="005A0818" w:rsidRDefault="007A0156" w:rsidP="007A0156">
            <w:pPr>
              <w:keepNext/>
              <w:keepLines/>
              <w:tabs>
                <w:tab w:val="left" w:pos="3272"/>
                <w:tab w:val="left" w:pos="12758"/>
              </w:tabs>
              <w:spacing w:before="200" w:line="276" w:lineRule="auto"/>
              <w:ind w:right="743"/>
              <w:jc w:val="right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1758E3" w:rsidRPr="005A0818" w:rsidRDefault="001758E3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90A" w:rsidRDefault="0058590A" w:rsidP="005A0818">
      <w:pPr>
        <w:tabs>
          <w:tab w:val="left" w:pos="1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1E26" w:rsidRDefault="002C1E26" w:rsidP="005A0818">
      <w:pPr>
        <w:tabs>
          <w:tab w:val="left" w:pos="1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1E26" w:rsidRDefault="002C1E26" w:rsidP="005A0818">
      <w:pPr>
        <w:tabs>
          <w:tab w:val="left" w:pos="1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1E26" w:rsidRPr="005A0818" w:rsidRDefault="002C1E26" w:rsidP="005A0818">
      <w:pPr>
        <w:tabs>
          <w:tab w:val="left" w:pos="1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2E7649" w:rsidP="005A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ПОЛОЖЕНИЕ</w:t>
      </w:r>
    </w:p>
    <w:p w:rsidR="00D93B19" w:rsidRPr="005A0818" w:rsidRDefault="002E7649" w:rsidP="005A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ОБ ОЦЕНКЕ ЭФФЕКТИВНОСТИ ДЕЯТЕЛЬНОСТИ ПЕДАГОГИЧЕСКИХ РАБОТНИКОВ</w:t>
      </w:r>
    </w:p>
    <w:p w:rsidR="00D93B19" w:rsidRPr="005A0818" w:rsidRDefault="002E7649" w:rsidP="00434386">
      <w:pPr>
        <w:ind w:right="-111"/>
        <w:jc w:val="center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D93B19" w:rsidRPr="005A0818" w:rsidRDefault="002E7649" w:rsidP="005A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Детского сада № 38 Адмиралтейского района Санкт-Петербурга</w:t>
      </w:r>
    </w:p>
    <w:p w:rsidR="007A0156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Pr="005A0818" w:rsidRDefault="007A0156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Default="001758E3" w:rsidP="005A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2013 г</w:t>
      </w:r>
    </w:p>
    <w:p w:rsidR="007A0156" w:rsidRDefault="007A0156" w:rsidP="007A0156">
      <w:pPr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7A0156">
      <w:pPr>
        <w:rPr>
          <w:rFonts w:ascii="Times New Roman" w:hAnsi="Times New Roman" w:cs="Times New Roman"/>
          <w:sz w:val="24"/>
          <w:szCs w:val="24"/>
        </w:rPr>
      </w:pPr>
    </w:p>
    <w:p w:rsidR="007A0156" w:rsidRPr="005A0818" w:rsidRDefault="007A0156" w:rsidP="007A0156">
      <w:pPr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2E7649" w:rsidP="00434386">
      <w:pPr>
        <w:ind w:right="-111"/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Настоящее Положение регулирует вопрос оценки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средств бюджета Санкт-Петербурга, в целях повышения эффективности деятельности педагогических работников и  усиления стимулирующей составляющей их заработной платы.</w:t>
      </w:r>
    </w:p>
    <w:p w:rsidR="00D93B19" w:rsidRPr="005A0818" w:rsidRDefault="002E7649" w:rsidP="005A0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1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 с Указом Президента от 07.05.12 г. № 597 «О мероприятиях по реализации государственной социальной политики», на основании распоряжения Комитета по образованию правительства Санкт-Петербурга от 28.12.12 г. № 3480-р «Об утверждении 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средств бюджета Санкт-Петербурга</w:t>
      </w:r>
      <w:r w:rsidR="00D81BA0" w:rsidRPr="005A081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установления  в пределах фонда надбавок и доплат надбавки за эффективность деятельности педагогических работников.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Надбавка к должностным окладам устанавливается в пределах фонда надбавок и доплат, утвержденного приказом заведующего ОУ.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В течение периода, на который установлена надбавка, заведующим ОУ контролируется качество работы на основании показателей эффективности деятельности педагогических работников.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 xml:space="preserve">Выплата надбавки производится на основании </w:t>
      </w:r>
      <w:proofErr w:type="gramStart"/>
      <w:r w:rsidRPr="005A0818">
        <w:rPr>
          <w:rFonts w:ascii="Times New Roman" w:hAnsi="Times New Roman" w:cs="Times New Roman"/>
          <w:sz w:val="24"/>
          <w:szCs w:val="24"/>
        </w:rPr>
        <w:t>совокупности показателей  оценки эффективности деятельности педагогических работников</w:t>
      </w:r>
      <w:proofErr w:type="gramEnd"/>
      <w:r w:rsidRPr="005A0818">
        <w:rPr>
          <w:rFonts w:ascii="Times New Roman" w:hAnsi="Times New Roman" w:cs="Times New Roman"/>
          <w:sz w:val="24"/>
          <w:szCs w:val="24"/>
        </w:rPr>
        <w:t xml:space="preserve"> за истекший отчетный период работы (месяц).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 xml:space="preserve">Размер надбавки устанавливается в зависимости от совокупности </w:t>
      </w:r>
      <w:proofErr w:type="gramStart"/>
      <w:r w:rsidRPr="005A0818">
        <w:rPr>
          <w:rFonts w:ascii="Times New Roman" w:hAnsi="Times New Roman" w:cs="Times New Roman"/>
          <w:sz w:val="24"/>
          <w:szCs w:val="24"/>
        </w:rPr>
        <w:t>показателей  оценки эффективности деятельности педагогических работников</w:t>
      </w:r>
      <w:proofErr w:type="gramEnd"/>
      <w:r w:rsidRPr="005A0818">
        <w:rPr>
          <w:rFonts w:ascii="Times New Roman" w:hAnsi="Times New Roman" w:cs="Times New Roman"/>
          <w:sz w:val="24"/>
          <w:szCs w:val="24"/>
        </w:rPr>
        <w:t xml:space="preserve"> к окладу в абсолютных величинах – балл.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18">
        <w:rPr>
          <w:rFonts w:ascii="Times New Roman" w:hAnsi="Times New Roman" w:cs="Times New Roman"/>
          <w:b/>
          <w:sz w:val="24"/>
          <w:szCs w:val="24"/>
        </w:rPr>
        <w:t>Порядок определения размера надбавки.</w:t>
      </w:r>
    </w:p>
    <w:p w:rsidR="00D81BA0" w:rsidRPr="005A0818" w:rsidRDefault="00D81BA0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Размер надбавки не зависит от стажа работы</w:t>
      </w:r>
      <w:r w:rsidR="00BE66CC" w:rsidRPr="005A0818">
        <w:rPr>
          <w:rFonts w:ascii="Times New Roman" w:hAnsi="Times New Roman" w:cs="Times New Roman"/>
          <w:sz w:val="24"/>
          <w:szCs w:val="24"/>
        </w:rPr>
        <w:t>, объема нагрузки, уровня образования и наличия квалификационной категории.</w:t>
      </w:r>
    </w:p>
    <w:p w:rsidR="00BE66CC" w:rsidRPr="005A0818" w:rsidRDefault="00BE66CC" w:rsidP="005A0818">
      <w:p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При определении персонального размера надбавки педагогическим работникам по итогам отчетного периода (месяца):</w:t>
      </w:r>
    </w:p>
    <w:p w:rsidR="00BE66CC" w:rsidRPr="005A0818" w:rsidRDefault="00BE66CC" w:rsidP="005A0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Определяется объем средств фонда надбавок и доплат для распределения</w:t>
      </w:r>
    </w:p>
    <w:p w:rsidR="00BE66CC" w:rsidRPr="005A0818" w:rsidRDefault="00BE66CC" w:rsidP="005A0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Вычисляется максимальный размер надбавки каждого педагогического работника, который определяется отношением объема средств фонда надбавок и доплат для распределения к общему количеству педагогических работников учреждения согласно штатному расписанию.</w:t>
      </w:r>
    </w:p>
    <w:p w:rsidR="00D93B19" w:rsidRPr="005A0818" w:rsidRDefault="00BE66CC" w:rsidP="005A0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 xml:space="preserve">Определяется единица надбавки путем деления суммы максимального размера надбавки на общее количество баллов </w:t>
      </w:r>
    </w:p>
    <w:p w:rsidR="00BE66CC" w:rsidRPr="005A0818" w:rsidRDefault="00BE66CC" w:rsidP="005A0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lastRenderedPageBreak/>
        <w:t>По результатам контроля для каждого педагогического работника определяются баллы по каждому показателю эффективности, находится их общая сумма</w:t>
      </w:r>
    </w:p>
    <w:p w:rsidR="001758E3" w:rsidRPr="005A0818" w:rsidRDefault="001758E3" w:rsidP="005A0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18">
        <w:rPr>
          <w:rFonts w:ascii="Times New Roman" w:hAnsi="Times New Roman" w:cs="Times New Roman"/>
          <w:sz w:val="24"/>
          <w:szCs w:val="24"/>
        </w:rPr>
        <w:t>Надбавка в денежном выражении отдельного  педагогического работника определяется умножением суммы баллов, набранным работником на единицу надбавки.</w:t>
      </w:r>
    </w:p>
    <w:p w:rsidR="001758E3" w:rsidRPr="005A0818" w:rsidRDefault="001758E3" w:rsidP="005A08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758E3" w:rsidRPr="005A0818" w:rsidRDefault="001758E3" w:rsidP="005A08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758E3" w:rsidRPr="005A0818" w:rsidRDefault="001758E3" w:rsidP="005A08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758E3" w:rsidRPr="005A0818" w:rsidRDefault="001758E3" w:rsidP="005A08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E66CC" w:rsidRPr="005A0818" w:rsidRDefault="00BE66CC" w:rsidP="005A08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E3" w:rsidRPr="007A0156" w:rsidRDefault="001758E3" w:rsidP="005A08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0156">
        <w:rPr>
          <w:rFonts w:ascii="Times New Roman" w:hAnsi="Times New Roman" w:cs="Times New Roman"/>
          <w:b/>
          <w:sz w:val="20"/>
          <w:szCs w:val="20"/>
        </w:rPr>
        <w:t>Примерные показатели эффективности деятельности педагогических работников государственных образовательных учреждений, реализующих основные общеобразовательные программы дошкольного образования,  финансируемых за счет средств бюджета Санкт-Петербурга</w:t>
      </w:r>
    </w:p>
    <w:p w:rsidR="001758E3" w:rsidRPr="007A0156" w:rsidRDefault="001758E3" w:rsidP="005A081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939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27"/>
        <w:gridCol w:w="2716"/>
        <w:gridCol w:w="2977"/>
        <w:gridCol w:w="1559"/>
        <w:gridCol w:w="3732"/>
      </w:tblGrid>
      <w:tr w:rsidR="001758E3" w:rsidRPr="007A0156" w:rsidTr="002C1E26">
        <w:trPr>
          <w:tblHeader/>
        </w:trPr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/</w:t>
            </w: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127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критерия</w:t>
            </w:r>
          </w:p>
        </w:tc>
        <w:tc>
          <w:tcPr>
            <w:tcW w:w="2716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Индикатор критерия</w:t>
            </w:r>
          </w:p>
        </w:tc>
        <w:tc>
          <w:tcPr>
            <w:tcW w:w="2977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Значения критерия</w:t>
            </w: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firstLine="6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Баллы</w:t>
            </w:r>
          </w:p>
        </w:tc>
      </w:tr>
      <w:tr w:rsidR="001758E3" w:rsidRPr="007A0156" w:rsidTr="002C1E26">
        <w:trPr>
          <w:tblHeader/>
        </w:trPr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16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firstLine="69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758E3" w:rsidRPr="007A0156" w:rsidTr="002C1E26">
        <w:trPr>
          <w:trHeight w:val="359"/>
        </w:trPr>
        <w:tc>
          <w:tcPr>
            <w:tcW w:w="13939" w:type="dxa"/>
            <w:gridSpan w:val="6"/>
          </w:tcPr>
          <w:p w:rsidR="002C1E26" w:rsidRPr="002C1E26" w:rsidRDefault="001758E3" w:rsidP="002C1E2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Группа критериев: Успешность образовательной деятельности педагогического работника </w:t>
            </w:r>
          </w:p>
          <w:p w:rsidR="001758E3" w:rsidRPr="002C1E26" w:rsidRDefault="001758E3" w:rsidP="002C1E26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(повышение качества предоставления государственной услуги)</w:t>
            </w:r>
          </w:p>
        </w:tc>
      </w:tr>
      <w:tr w:rsidR="001758E3" w:rsidRPr="007A0156" w:rsidTr="002C1E26">
        <w:trPr>
          <w:trHeight w:val="1439"/>
        </w:trPr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Уровень овладения воспитанником  ОУ (группы ОУ) необходимыми навыками и умениями по образовательным областям основной общеобразовательной программы дошкольного образования 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Доля воспитанников, овладевших необходимыми навыками и умениями по образовательным областям основной общеобразовательной программы дошкольного образования </w:t>
            </w:r>
          </w:p>
          <w:p w:rsidR="001758E3" w:rsidRPr="002C1E26" w:rsidRDefault="001758E3" w:rsidP="005A08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*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Достижение положительных стабильных результатов в развитии воспитанников</w:t>
            </w:r>
          </w:p>
          <w:p w:rsidR="001758E3" w:rsidRPr="002C1E26" w:rsidRDefault="001758E3" w:rsidP="005A08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Соотношение количества воспитанников группы (ОУ), овладевших необходимыми навыками и умениями по образовательным областям основной общеобразовательной программы дошкольного образования, в процентах 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к численности воспитанников группы (ОУ)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аналитической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справки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материалов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мониторинга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т.ч.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электронном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виде)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воспитателем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От 80% - </w:t>
            </w:r>
            <w:r w:rsidR="00B809CA"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  <w:r w:rsidR="002C1E26"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б.</w:t>
            </w:r>
          </w:p>
          <w:p w:rsidR="001758E3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30-50% - 3 балла</w:t>
            </w:r>
          </w:p>
          <w:p w:rsidR="006F2F55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 50% - 1 балл</w:t>
            </w:r>
          </w:p>
          <w:p w:rsidR="001758E3" w:rsidRPr="002C1E26" w:rsidRDefault="002C1E26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Кратность </w:t>
            </w:r>
            <w:proofErr w:type="spellStart"/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подсче</w:t>
            </w:r>
            <w:proofErr w:type="spellEnd"/>
            <w:r w:rsidR="001758E3"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показателей</w:t>
            </w: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январь, май</w:t>
            </w: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1758E3" w:rsidRPr="002C1E26" w:rsidRDefault="002C1E26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 50% - 5</w:t>
            </w:r>
          </w:p>
          <w:p w:rsidR="00B809CA" w:rsidRPr="002C1E26" w:rsidRDefault="002C1E26" w:rsidP="002C1E26">
            <w:pPr>
              <w:pStyle w:val="a3"/>
              <w:tabs>
                <w:tab w:val="left" w:pos="884"/>
              </w:tabs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 40% - 3</w:t>
            </w:r>
          </w:p>
          <w:p w:rsidR="00B809CA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Посещаемость воспитанниками  ОУ (группу ОУ)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Доля воспитанников, фактически посещающих ОУ (группу ОУ)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5A08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*Выполнение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плана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группах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Выполнение планового показателя посещения воспитанниками ОУ (группы ОУ)  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*Табель посещаемости детей, справка старшей м/</w:t>
            </w:r>
            <w:proofErr w:type="gramStart"/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баллов:</w:t>
            </w:r>
          </w:p>
          <w:p w:rsidR="001758E3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80% - 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758E3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75% - 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758E3" w:rsidRPr="002C1E26" w:rsidRDefault="00B809CA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      65% - 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</w:tcPr>
          <w:p w:rsidR="001758E3" w:rsidRPr="002C1E26" w:rsidRDefault="00B809CA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От </w:t>
            </w:r>
            <w:r w:rsidR="001758E3"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- 5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  <w:r w:rsidR="00B809CA"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-     3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  <w:r w:rsidR="00B809CA"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-     1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8E3" w:rsidRPr="007A0156" w:rsidTr="002C1E26">
        <w:trPr>
          <w:trHeight w:val="2292"/>
        </w:trPr>
        <w:tc>
          <w:tcPr>
            <w:tcW w:w="828" w:type="dxa"/>
            <w:vMerge w:val="restart"/>
            <w:tcBorders>
              <w:bottom w:val="single" w:sz="4" w:space="0" w:color="000000"/>
            </w:tcBorders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Снижение уровня заболеваемости воспитанников ОУ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(группы ОУ)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Низкий по сравнению с </w:t>
            </w:r>
            <w:proofErr w:type="gramStart"/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районным</w:t>
            </w:r>
            <w:proofErr w:type="gramEnd"/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уровень заболеваемости воспитанников  ОУ (группы ОУ)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процент заболеваемости детей от числа детей группы (сад)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низкий уровень заболеваемости воспитанников в группе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8E3" w:rsidRPr="002C1E26" w:rsidRDefault="001758E3" w:rsidP="007A0156">
            <w:pPr>
              <w:tabs>
                <w:tab w:val="left" w:pos="4605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табель посещаемости (справка от ст</w:t>
            </w:r>
            <w:proofErr w:type="gramStart"/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/с)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758E3" w:rsidRPr="002C1E26" w:rsidRDefault="001758E3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3-7 лет</w:t>
            </w:r>
          </w:p>
          <w:p w:rsidR="001758E3" w:rsidRPr="002C1E26" w:rsidRDefault="001758E3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до 20% - </w:t>
            </w:r>
            <w:r w:rsidR="00B809CA" w:rsidRPr="002C1E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758E3" w:rsidRPr="002C1E26" w:rsidRDefault="00B809CA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30% - 3</w:t>
            </w:r>
          </w:p>
          <w:p w:rsidR="001758E3" w:rsidRPr="002C1E26" w:rsidRDefault="00B809CA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до 40% - 1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свыше 40 - 0</w:t>
            </w:r>
          </w:p>
        </w:tc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758E3" w:rsidRPr="002C1E26" w:rsidRDefault="006F2F55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-3 лет</w:t>
            </w:r>
          </w:p>
          <w:p w:rsidR="001758E3" w:rsidRPr="002C1E26" w:rsidRDefault="00B809CA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30% - 5</w:t>
            </w:r>
          </w:p>
          <w:p w:rsidR="001758E3" w:rsidRPr="002C1E26" w:rsidRDefault="00B809CA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до 40%  - 3</w:t>
            </w:r>
          </w:p>
          <w:p w:rsidR="001758E3" w:rsidRPr="002C1E26" w:rsidRDefault="00B809CA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до 50% - 1</w:t>
            </w:r>
          </w:p>
          <w:p w:rsid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</w:p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50 % - 0</w:t>
            </w:r>
          </w:p>
        </w:tc>
      </w:tr>
      <w:tr w:rsidR="001758E3" w:rsidRPr="007A0156" w:rsidTr="002C1E26">
        <w:trPr>
          <w:trHeight w:val="300"/>
        </w:trPr>
        <w:tc>
          <w:tcPr>
            <w:tcW w:w="828" w:type="dxa"/>
            <w:vMerge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процент заболеваемости детей от числа детей группы (ранний возраст)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</w:tcBorders>
          </w:tcPr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Отсутствие травм у воспитанников ОУ (группы ОУ) во время образовательного процесса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Доля воспитанников, получивших  травму во время образовательного процесса 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травм (показатель - 0)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gridSpan w:val="2"/>
          </w:tcPr>
          <w:p w:rsidR="001758E3" w:rsidRPr="002C1E26" w:rsidRDefault="002C1E26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травм – МИНУС 5б</w:t>
            </w: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Участие воспитанников ОУ (группы ОУ)  в смотрах, выставках, конкурсах, соревнованиях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мероприятий, 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которых воспитанники ОУ (группы ОУ) принимали участие 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доля мероприятий, в которых воспитанники группы принимали участие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Соотношение количества мероприятий районного уровня, в которых воспитанники группы принимали участие, к общему количеству районных мероприятий, проводимых для детей дошкольного возраста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грамоты, дипломы и другие документы (справка по итогам смотров  конкурсов), подтверждающие участие, победы и призовые места воспитанников</w:t>
            </w: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8E3" w:rsidRPr="002C1E26" w:rsidRDefault="001758E3" w:rsidP="007A0156">
            <w:pPr>
              <w:pStyle w:val="a3"/>
              <w:snapToGrid w:val="0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="006F2F55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уровень    –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F55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 2 балла</w:t>
            </w:r>
          </w:p>
          <w:p w:rsidR="001758E3" w:rsidRPr="002C1E26" w:rsidRDefault="006F2F55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r w:rsidR="001758E3"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  <w:p w:rsidR="001758E3" w:rsidRPr="002C1E26" w:rsidRDefault="001758E3" w:rsidP="007A0156">
            <w:pPr>
              <w:pStyle w:val="a3"/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r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 w:rsidR="006F2F55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809CA" w:rsidRPr="002C1E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F2F55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1758E3" w:rsidRPr="002C1E26" w:rsidRDefault="006F2F55" w:rsidP="007A0156">
            <w:pPr>
              <w:ind w:left="-690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И м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>еждународный</w:t>
            </w:r>
            <w:r w:rsidR="001758E3" w:rsidRPr="002C1E26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</w:tr>
      <w:tr w:rsidR="001758E3" w:rsidRPr="007A0156" w:rsidTr="002C1E26">
        <w:tc>
          <w:tcPr>
            <w:tcW w:w="8648" w:type="dxa"/>
            <w:gridSpan w:val="4"/>
          </w:tcPr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2. Группа критериев: Результативность методической и инновационной деятельности педагогического работника</w:t>
            </w: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right="-108" w:firstLine="69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Личный вклад педагога в создание развивающей среды в группе</w:t>
            </w: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Творческий подход педагога к обновлению расширению систематизации материалов развивающей среды группы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Наличие материалов подтверждающих значение показателей</w:t>
            </w: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right="-144" w:firstLine="6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2F55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Наставничество </w:t>
            </w: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педагогической помощи педагогическим работникам с опытом работы до трех лет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>Приказ заведующей о наставничестве, наличие плана наставничества и его выполнение</w:t>
            </w:r>
          </w:p>
        </w:tc>
        <w:tc>
          <w:tcPr>
            <w:tcW w:w="5291" w:type="dxa"/>
            <w:gridSpan w:val="2"/>
          </w:tcPr>
          <w:p w:rsidR="001758E3" w:rsidRPr="002C1E26" w:rsidRDefault="006F2F55" w:rsidP="007A0156">
            <w:pPr>
              <w:ind w:left="-690" w:right="-144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758E3"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Участие в консультировании родителей (законных представителей) детей, не посещающих  ОУ 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(группу ОУ)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Количество консультаций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right="-144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балла</w:t>
            </w: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2.4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подготовке и проведении мероприятий для воспитанников ОУ (группы ОУ), в том числе  праздников, соревнований, конкурсов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мероприятий и участников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gridSpan w:val="2"/>
          </w:tcPr>
          <w:p w:rsidR="001758E3" w:rsidRPr="002C1E26" w:rsidRDefault="001758E3" w:rsidP="002C1E26">
            <w:pPr>
              <w:tabs>
                <w:tab w:val="left" w:pos="317"/>
                <w:tab w:val="left" w:pos="2868"/>
              </w:tabs>
              <w:ind w:left="-690" w:right="-144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C1E26">
              <w:rPr>
                <w:rFonts w:ascii="Times New Roman" w:hAnsi="Times New Roman" w:cs="Times New Roman"/>
                <w:sz w:val="18"/>
                <w:szCs w:val="18"/>
              </w:rPr>
              <w:t xml:space="preserve"> балла </w:t>
            </w:r>
          </w:p>
        </w:tc>
      </w:tr>
      <w:tr w:rsidR="001758E3" w:rsidRPr="007A0156" w:rsidTr="002C1E26">
        <w:tc>
          <w:tcPr>
            <w:tcW w:w="828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212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Своевременное и качественное оформление документации группы ОУ (план воспитательно-образовательной работы, табель посещаемости воспитанников)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своевременно и качественно оформленной документации группы ОУ 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ind w:right="-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gridSpan w:val="2"/>
          </w:tcPr>
          <w:p w:rsidR="001758E3" w:rsidRPr="002C1E26" w:rsidRDefault="00B809CA" w:rsidP="007A0156">
            <w:pPr>
              <w:ind w:left="-690" w:right="-144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="001758E3"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баллов</w:t>
            </w:r>
          </w:p>
        </w:tc>
      </w:tr>
      <w:tr w:rsidR="001758E3" w:rsidRPr="007A0156" w:rsidTr="002C1E26">
        <w:tc>
          <w:tcPr>
            <w:tcW w:w="828" w:type="dxa"/>
            <w:vMerge w:val="restart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2127" w:type="dxa"/>
            <w:vMerge w:val="restart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Взаимодействие с семьями воспитанников, отсутствие конфликтных ситуаций (жалоб) </w:t>
            </w: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Доля родителей (законных представителей) воспитанников, положительно оценивающих деятельность педагога по результатам опроса (анкетирования)</w:t>
            </w:r>
          </w:p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Соотношение количества родителей (законных представителей) воспитанников, положительно оценивших деятельность педагога за отчетный период, к количеству опрошенных</w:t>
            </w:r>
          </w:p>
          <w:p w:rsidR="001758E3" w:rsidRPr="002C1E26" w:rsidRDefault="001758E3" w:rsidP="005A0818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gridSpan w:val="2"/>
          </w:tcPr>
          <w:p w:rsidR="001758E3" w:rsidRPr="002C1E26" w:rsidRDefault="001758E3" w:rsidP="007A0156">
            <w:pPr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баллов</w:t>
            </w:r>
          </w:p>
        </w:tc>
      </w:tr>
      <w:tr w:rsidR="001758E3" w:rsidRPr="007A0156" w:rsidTr="002C1E26">
        <w:tc>
          <w:tcPr>
            <w:tcW w:w="828" w:type="dxa"/>
            <w:vMerge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Наличие (отсутствие)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2977" w:type="dxa"/>
          </w:tcPr>
          <w:p w:rsidR="001758E3" w:rsidRPr="002C1E26" w:rsidRDefault="001758E3" w:rsidP="005A081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Документально подтвержденные данные о наличии (отсутствии)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5291" w:type="dxa"/>
            <w:gridSpan w:val="2"/>
          </w:tcPr>
          <w:p w:rsidR="001758E3" w:rsidRPr="002C1E26" w:rsidRDefault="002C1E26" w:rsidP="007A0156">
            <w:pPr>
              <w:ind w:left="-690" w:firstLine="6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1E2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наличие жалоб – МИНУС 5б.</w:t>
            </w:r>
          </w:p>
        </w:tc>
      </w:tr>
    </w:tbl>
    <w:p w:rsidR="00D93B19" w:rsidRPr="007A0156" w:rsidRDefault="00D93B19" w:rsidP="005A08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B19" w:rsidRPr="007A0156" w:rsidRDefault="006F2F55" w:rsidP="005A08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0156">
        <w:rPr>
          <w:rFonts w:ascii="Times New Roman" w:hAnsi="Times New Roman" w:cs="Times New Roman"/>
          <w:b/>
          <w:sz w:val="20"/>
          <w:szCs w:val="20"/>
        </w:rPr>
        <w:t>Итого</w:t>
      </w:r>
      <w:r w:rsidR="00B809CA" w:rsidRPr="007A0156">
        <w:rPr>
          <w:rFonts w:ascii="Times New Roman" w:hAnsi="Times New Roman" w:cs="Times New Roman"/>
          <w:b/>
          <w:sz w:val="20"/>
          <w:szCs w:val="20"/>
        </w:rPr>
        <w:t xml:space="preserve"> 44 балла</w:t>
      </w:r>
    </w:p>
    <w:p w:rsidR="00D93B19" w:rsidRPr="007A0156" w:rsidRDefault="00D93B19" w:rsidP="005A08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sz w:val="24"/>
          <w:szCs w:val="24"/>
        </w:rPr>
      </w:pPr>
      <w:r w:rsidRPr="00E87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Примерные показатели эффективности деятельности педагогических работников (старшего воспитателя)</w:t>
      </w:r>
    </w:p>
    <w:tbl>
      <w:tblPr>
        <w:tblpPr w:leftFromText="180" w:rightFromText="180" w:vertAnchor="text" w:horzAnchor="margin" w:tblpY="418"/>
        <w:tblW w:w="920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531"/>
        <w:gridCol w:w="2516"/>
        <w:gridCol w:w="3275"/>
      </w:tblGrid>
      <w:tr w:rsidR="00E87589" w:rsidRPr="00E87589" w:rsidTr="00E87589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критерия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критерии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критерия</w:t>
            </w:r>
          </w:p>
        </w:tc>
      </w:tr>
      <w:tr w:rsidR="00E87589" w:rsidRPr="00E87589" w:rsidTr="00E87589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E87589" w:rsidRPr="00E87589" w:rsidTr="00E87589">
        <w:trPr>
          <w:trHeight w:val="108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мониторинга учебно-воспитательного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Качество, налич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средний уровень по ГБДОУ 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год (апрель)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в октябре, апреле, мае</w:t>
            </w:r>
          </w:p>
        </w:tc>
      </w:tr>
      <w:tr w:rsidR="00E87589" w:rsidRPr="00E87589" w:rsidTr="00E87589">
        <w:trPr>
          <w:trHeight w:val="1401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педагогов, детей, родителей образовательной моделью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Анкетирование, отзывы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3-х баллов – оценивается 1 раз в полугодие. Оплата производится до следующей оценки.</w:t>
            </w:r>
          </w:p>
        </w:tc>
      </w:tr>
      <w:tr w:rsidR="00E87589" w:rsidRPr="00E87589" w:rsidTr="00E87589">
        <w:trPr>
          <w:trHeight w:val="121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Уровень подготовки и результаты аттестации учреждения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Качество документации, к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ачество образования по ГБДОУ</w:t>
            </w:r>
            <w:proofErr w:type="gramStart"/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контроль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5 баллов, оценивается 1 раз в квартал, выплата в течени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3-х последующих месяцев.</w:t>
            </w:r>
          </w:p>
        </w:tc>
      </w:tr>
      <w:tr w:rsidR="00E87589" w:rsidRPr="00E87589" w:rsidTr="00E87589">
        <w:trPr>
          <w:trHeight w:val="112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пространства ОУ. Система работы этого пространства.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Материалы, скриншоты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2-х баллов, - оценивается 1 раз в месяц.</w:t>
            </w:r>
          </w:p>
        </w:tc>
      </w:tr>
      <w:tr w:rsidR="00E87589" w:rsidRPr="00E87589" w:rsidTr="00E87589">
        <w:trPr>
          <w:trHeight w:val="120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или руководство работой в районных, городских мероприятиях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По степени значимости мероприятия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5-ти баллов – оценивается ежемесячно.</w:t>
            </w:r>
          </w:p>
        </w:tc>
      </w:tr>
      <w:tr w:rsidR="00E87589" w:rsidRPr="00E87589" w:rsidTr="00E87589">
        <w:trPr>
          <w:trHeight w:val="630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Группа критериев: Динамика профессионального роста педагогов</w:t>
            </w:r>
          </w:p>
        </w:tc>
      </w:tr>
      <w:tr w:rsidR="00E87589" w:rsidRPr="00E87589" w:rsidTr="00E87589">
        <w:trPr>
          <w:trHeight w:val="163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аттестации педагогических работников и стимулирования их профессионального роста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Поиск курсов повышения квалификации, консультирование, помощь в организации необходимого материала (портфолио) педагогам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3 балла - оценивается 1 раз в полугодие;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не прохождение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педагогическим работником минус 2 балла.</w:t>
            </w:r>
          </w:p>
        </w:tc>
        <w:bookmarkStart w:id="0" w:name="_GoBack"/>
        <w:bookmarkEnd w:id="0"/>
      </w:tr>
      <w:tr w:rsidR="00E87589" w:rsidRPr="00E87589" w:rsidTr="00E87589">
        <w:trPr>
          <w:trHeight w:val="648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Стабильность педагогического коллектива.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Отсутствие увольнений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 – оценивается 1 раз в год.</w:t>
            </w:r>
          </w:p>
        </w:tc>
      </w:tr>
      <w:tr w:rsidR="00E87589" w:rsidRPr="00E87589" w:rsidTr="00E87589">
        <w:trPr>
          <w:trHeight w:val="141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специалистов, стимулирование их педагогической деятельности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Консультирование,  наставничество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 – оценивается 1 раз в полугодие.</w:t>
            </w:r>
          </w:p>
        </w:tc>
      </w:tr>
      <w:tr w:rsidR="00E87589" w:rsidRPr="00E87589" w:rsidTr="00E87589">
        <w:trPr>
          <w:trHeight w:val="232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информационного, методического, психолого-педагогического сопровождения деятельности воспитателя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Материалы, оснащение метод кабинета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 балла – оценивается 1 раз в полугодие.</w:t>
            </w:r>
          </w:p>
        </w:tc>
      </w:tr>
      <w:tr w:rsidR="00E87589" w:rsidRPr="00E87589" w:rsidTr="00E87589">
        <w:trPr>
          <w:trHeight w:val="168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среды: включение в инновационную и экспериментальную работу, самообразование и др.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Документация, промежуточные и итоговые работы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3-х баллов – оценивается 1 раз в квартал.</w:t>
            </w:r>
          </w:p>
        </w:tc>
      </w:tr>
      <w:tr w:rsidR="00E87589" w:rsidRPr="00E87589" w:rsidTr="00E87589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организации образовательного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Консультации, методическое обеспечение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3-х баллов – оценивается ежемесячно.</w:t>
            </w:r>
          </w:p>
        </w:tc>
      </w:tr>
      <w:tr w:rsidR="00E87589" w:rsidRPr="00E87589" w:rsidTr="00E87589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педагогов: соблюдение педагогами режимных моментов и образовательного процесса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3-х баллов – оценивается ежемесячно.</w:t>
            </w:r>
          </w:p>
        </w:tc>
      </w:tr>
      <w:tr w:rsidR="00E87589" w:rsidRPr="00E87589" w:rsidTr="00E87589">
        <w:trPr>
          <w:trHeight w:val="103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Ведение табеля рабочего времени.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Наличие и качество ведения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 балла, оценивается ежемесячно.</w:t>
            </w:r>
          </w:p>
        </w:tc>
      </w:tr>
      <w:tr w:rsidR="00E87589" w:rsidRPr="00E87589" w:rsidTr="00E87589">
        <w:trPr>
          <w:trHeight w:val="480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Положительная динамика в управлении качеством воспитания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89" w:rsidRPr="00E87589" w:rsidTr="00E87589">
        <w:trPr>
          <w:trHeight w:val="111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различных видов воспитательной деятельности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, материалы педсоветов.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2-х баллов – оценивается ежемесячно</w:t>
            </w:r>
          </w:p>
        </w:tc>
      </w:tr>
      <w:tr w:rsidR="00E87589" w:rsidRPr="00E87589" w:rsidTr="00E87589">
        <w:trPr>
          <w:trHeight w:val="162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состояния воспитательной работы с детьми, родителями, педагогами.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Документация, сводные, мероприятия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1до 3-х баллов – оценивается ежемесячно</w:t>
            </w:r>
          </w:p>
        </w:tc>
      </w:tr>
      <w:tr w:rsidR="00E87589" w:rsidRPr="00E87589" w:rsidTr="00E87589">
        <w:trPr>
          <w:trHeight w:val="375"/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4. Организация партнерских взаимоотношений</w:t>
            </w:r>
          </w:p>
        </w:tc>
      </w:tr>
      <w:tr w:rsidR="00E87589" w:rsidRPr="00E87589" w:rsidTr="00E87589">
        <w:trPr>
          <w:trHeight w:val="106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Межведомственные отношения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Организация, переписка, взаимоотношения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3 баллов - оценивается ежемесячно</w:t>
            </w:r>
          </w:p>
        </w:tc>
      </w:tr>
      <w:tr w:rsidR="00E87589" w:rsidRPr="00E87589" w:rsidTr="00E87589">
        <w:trPr>
          <w:trHeight w:val="827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Сотрудничество с социальными объектами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Организация, договорные взаимоотношения</w:t>
            </w: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 3-х баллов – оценивается ежемесячно</w:t>
            </w:r>
          </w:p>
        </w:tc>
      </w:tr>
      <w:tr w:rsidR="00E87589" w:rsidRPr="00E87589" w:rsidTr="00E87589">
        <w:trPr>
          <w:trHeight w:val="1605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Дополнительная результативная работа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выполнение дополнительного объема по выполнению обр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 ГБДОУ</w:t>
            </w:r>
            <w:proofErr w:type="gramStart"/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неучтенная выше;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выполнение дополнительного объема не входящего в круг основных должн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остных обязанностей по ГБДОУ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материально-технической базы;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бл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агоустройстве помещений ГБДОУ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посещение мероприятий других ГБДОУ;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собраниях  (количество посетивших, уровень подготовки);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загородной базы к летнему периоду (участие, качество, объем);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работа в летний период на загородной базе;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ремонтных работах в помещениях учреждения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– оценивается 1 раз месяц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от 1 до 3-х баллов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ценивается 1 раз месяц,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 – оценивается 1 раз в квартал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1-3 балла - оценивается 1 раз месяц,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 - 1 оценивается 1 раз месяц,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5 баллов – оценивается в конце летнего периода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 – оценивается по истечению работ.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0 до 5 баллов, - оценивается ежемесячно.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5 баллов – оценивается в конце летнего периода. Оплата единовременная.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 – оценивается по истечению работ. Оплата единовременная.</w:t>
            </w:r>
          </w:p>
        </w:tc>
      </w:tr>
    </w:tbl>
    <w:p w:rsidR="00E87589" w:rsidRPr="00E87589" w:rsidRDefault="00E87589" w:rsidP="00E8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Примерные показатели эффективности деятельности педагогических работников (музыкального руководителя)</w:t>
      </w:r>
    </w:p>
    <w:p w:rsidR="00E87589" w:rsidRPr="00E87589" w:rsidRDefault="00E87589" w:rsidP="00E875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725"/>
        <w:gridCol w:w="2659"/>
        <w:gridCol w:w="2938"/>
      </w:tblGrid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критерия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критерии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критерия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E87589" w:rsidRPr="00E87589" w:rsidTr="00473FCE">
        <w:trPr>
          <w:trHeight w:val="2550"/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воспитанником ГБДОУ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навыками и умениями по образовательной области «Музыка», «Физическая культура» основной общеобразовательной программы дошкольного образования.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овладевших необходимыми навыками и умениями по образовательной области «Музыка», «Физическая культура» основной общеобразовательной программы дошкольного образования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год (апрель)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(высокий + средний уровень)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низкий – 0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средний -1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высокий – 3,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в течени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года в  последующем году (исключая летние месяцы)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укрепление здоровья ребенка и его физическое развитие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Наличие системы работы, качество работы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Отсутствие т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равм у воспитанников ГБДОУ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образовательного процесса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получивших травму во время образовательного процесса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Есть травматизм -0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Нет -1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993CE4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групп ГБДОУ </w:t>
            </w:r>
            <w:r w:rsidR="00E87589" w:rsidRPr="00E87589">
              <w:rPr>
                <w:rFonts w:ascii="Times New Roman" w:hAnsi="Times New Roman" w:cs="Times New Roman"/>
                <w:sz w:val="24"/>
                <w:szCs w:val="24"/>
              </w:rPr>
              <w:t> в смотрах, выставках, конкурсах, соревнованиях на базе учреждения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Доля мероприят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ий, в которых воспитанник групп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2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первое место прибавляем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полугодие. Оплата производится до следующей оценки.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воспи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танников ГБДОУ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в смотрах, выставках, конкурсах, соревнованиях районного уровня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Доля мероприятий районного уровня, в которых воспитанники ГБДОУ  принимали участие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2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призовые места прибавляем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полугодие. Оплата производится до следующей оценки.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ГБДОУ в смотрах, выставках, конкурсах, соревнованиях, городского уровня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ГБДОУ  в городских мероприятиях, проводимых для детей дошкольного возраста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призовые места прибавляем 5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полугодие. Оплата производится до следующей оценки.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92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Группа критериев: Результативность методической и инновационной деятельности педагогического работника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 консультировании родителей (законных представителей) детей, посещающих ГБДОУ   (родительские уголки, собеседования, консультации)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наличие системы работы, качество, актуальность, - проведение родительских собраний (количество посетивших, уровень подготовки);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 для воспитанников  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праздников, соревнований, конкурсов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степень участия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-1 балл за каждое;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За участие в конкурсе 1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место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оформление документации группы ГБДОУ (план </w:t>
            </w:r>
            <w:proofErr w:type="spell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и др. документация)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своевременно и качественно оформленной документации ГБДОУ 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 в рамках административного контроля.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Личный вклад педагога в создание развивающей среды.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Наличие, смена, привлечение родителей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 воспитанников, положительно оценивающих деятельность педагога по результатам опроса (анкетирования)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Более 50 % положительных отзывов от обработанных анкет – 1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1 раз в полугодие, оплачивается в течение 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минус 1 до минус 3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в электронном виде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в электронном виде на сайт учреждения для рабочей группы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Использование элементов дистанционного консультирования участников образовательного процесса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-Использование ИКТ в образовательном процессе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оформление и публикация методических разработок;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отчеты, рефераты, выступления</w:t>
            </w:r>
          </w:p>
        </w:tc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1-3 балла - оценивается 1 раз в квартал. Оплата производится до следующей оценки.</w:t>
            </w:r>
          </w:p>
        </w:tc>
      </w:tr>
      <w:tr w:rsidR="00E87589" w:rsidRPr="00E87589" w:rsidTr="00473FCE">
        <w:trPr>
          <w:tblHeader/>
          <w:tblCellSpacing w:w="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дополнительного объема по организации 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ГБДОУ,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неучтенная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выше;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выполнение дополнительного объема не входящего в круг основных долж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по ГБДОУ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материально-технической базы;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благоустройстве помещений ГБДО</w:t>
            </w:r>
            <w:r w:rsidR="00993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9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посещение мероприятий других ГБДОУ;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загородной базы к летнему периоду (участие, качество, объем);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работа в летний период на загородной базе;</w:t>
            </w:r>
          </w:p>
          <w:p w:rsidR="00E87589" w:rsidRPr="00E87589" w:rsidRDefault="00E87589" w:rsidP="0099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участие в ремонтных работах в помещениях учреждения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– оценивается 1 раз месяц;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3 балла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– оценивается 1 раз месяц;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ценивается 1 раз месяц,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1-3 балла – оценивается 1 раз в квартал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1 балл - оценивается 1 раз месяц,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Оценивается 1 раз в месяц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5 баллов – оценивается в конце летнего периода. Оплата единовременная.</w:t>
            </w:r>
          </w:p>
          <w:p w:rsidR="00E87589" w:rsidRPr="00E87589" w:rsidRDefault="00E87589" w:rsidP="00E8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от 1 до 5 баллов – оценивается по истечению работ. Оплата единовременная.</w:t>
            </w:r>
          </w:p>
        </w:tc>
      </w:tr>
    </w:tbl>
    <w:p w:rsidR="00E87589" w:rsidRPr="00E87589" w:rsidRDefault="00E87589" w:rsidP="00E8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7589" w:rsidRPr="00E87589" w:rsidRDefault="00E87589" w:rsidP="00E8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Работодатель имеет право снизить размер надбавки (до 100%)</w:t>
      </w:r>
    </w:p>
    <w:p w:rsidR="00E87589" w:rsidRPr="00E87589" w:rsidRDefault="00E87589" w:rsidP="00E8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следующих нарушений:</w:t>
      </w:r>
    </w:p>
    <w:p w:rsidR="00E87589" w:rsidRPr="00E87589" w:rsidRDefault="00E87589" w:rsidP="00E8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обоснованных жалоб со стороны участников образовательного процесса на деятельность педагога или конфликтов с родителями и сотрудниками ГБДОУ </w:t>
      </w: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Устава и ПВТР: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рабочего графика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</w:t>
      </w:r>
      <w:proofErr w:type="spellStart"/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детей без присмотра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режима дня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этики поведения и субординации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исполнительской дисциплины (несвоевременное предоставление отчетности, планов, аналитических материалов, и др.)</w:t>
      </w:r>
    </w:p>
    <w:p w:rsidR="00E87589" w:rsidRPr="00E87589" w:rsidRDefault="00E87589" w:rsidP="00E875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без уважительной причины на совещаниях, консультациях, собраниях ГБДОУ и</w:t>
      </w: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87589" w:rsidRPr="00E87589" w:rsidRDefault="00E87589" w:rsidP="00E87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E8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Внесение изменений в положение</w:t>
      </w: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87589" w:rsidRPr="00E87589" w:rsidRDefault="00E87589" w:rsidP="00E8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данное Положение  возможно внести изменения с помощью Изменений, согласованных с педагогическим коллективом.</w:t>
      </w:r>
    </w:p>
    <w:p w:rsidR="00E87589" w:rsidRPr="00E87589" w:rsidRDefault="00E87589" w:rsidP="00E87589">
      <w:pPr>
        <w:spacing w:after="0"/>
        <w:rPr>
          <w:rFonts w:ascii="Calibri" w:eastAsia="Calibri" w:hAnsi="Calibri" w:cs="Times New Roman"/>
          <w:lang w:eastAsia="en-US"/>
        </w:rPr>
      </w:pPr>
    </w:p>
    <w:p w:rsidR="00E87589" w:rsidRPr="00E87589" w:rsidRDefault="00E87589" w:rsidP="00E87589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87589" w:rsidRPr="00E87589" w:rsidRDefault="00E87589" w:rsidP="00E8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19" w:rsidRPr="005A0818" w:rsidRDefault="00D93B19" w:rsidP="005A0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B19" w:rsidRPr="005A0818" w:rsidSect="007A01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B87148"/>
    <w:multiLevelType w:val="hybridMultilevel"/>
    <w:tmpl w:val="58D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335"/>
    <w:multiLevelType w:val="multilevel"/>
    <w:tmpl w:val="FB6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C6280"/>
    <w:multiLevelType w:val="hybridMultilevel"/>
    <w:tmpl w:val="3526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6B3B"/>
    <w:rsid w:val="001758E3"/>
    <w:rsid w:val="00244B1A"/>
    <w:rsid w:val="0027366E"/>
    <w:rsid w:val="002C1E26"/>
    <w:rsid w:val="002E7649"/>
    <w:rsid w:val="00434386"/>
    <w:rsid w:val="0058590A"/>
    <w:rsid w:val="005A0818"/>
    <w:rsid w:val="006F2F55"/>
    <w:rsid w:val="007A0156"/>
    <w:rsid w:val="00924D0A"/>
    <w:rsid w:val="00993CE4"/>
    <w:rsid w:val="00B774E0"/>
    <w:rsid w:val="00B809CA"/>
    <w:rsid w:val="00BE66CC"/>
    <w:rsid w:val="00D81BA0"/>
    <w:rsid w:val="00D93B19"/>
    <w:rsid w:val="00E26B3B"/>
    <w:rsid w:val="00E87589"/>
    <w:rsid w:val="00EC3E41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6B3B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9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1B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user</cp:lastModifiedBy>
  <cp:revision>11</cp:revision>
  <cp:lastPrinted>2013-03-31T19:08:00Z</cp:lastPrinted>
  <dcterms:created xsi:type="dcterms:W3CDTF">2013-03-21T10:39:00Z</dcterms:created>
  <dcterms:modified xsi:type="dcterms:W3CDTF">2014-03-20T07:34:00Z</dcterms:modified>
</cp:coreProperties>
</file>