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03" w:rsidRDefault="00345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5203" w:rsidRDefault="00BD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Государственное бюджетное дошкольное образовательное учреждение детский сад № 45 Адмиралтейского района Санкт-Петербурга</w:t>
      </w:r>
    </w:p>
    <w:p w:rsidR="00345203" w:rsidRDefault="00345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5203" w:rsidRDefault="004A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043F45F" wp14:editId="2A02D421">
            <wp:extent cx="5133975" cy="4067175"/>
            <wp:effectExtent l="0" t="0" r="9525" b="9525"/>
            <wp:docPr id="1" name="Рисунок 1" descr="IMG_3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03" w:rsidRDefault="00345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45203" w:rsidRDefault="00345203" w:rsidP="004A15C2">
      <w:pPr>
        <w:rPr>
          <w:rFonts w:ascii="Times New Roman" w:eastAsia="Times New Roman" w:hAnsi="Times New Roman" w:cs="Times New Roman"/>
          <w:b/>
        </w:rPr>
      </w:pPr>
    </w:p>
    <w:p w:rsidR="00345203" w:rsidRDefault="00BD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ОТЧЕТ О САМООБСЛЕДОВАНИИ ДОШКОЛЬНОЙ ОБРАЗОВАТЕЛЬНОЙ ОРГАНИЗАЦИИ </w:t>
      </w:r>
    </w:p>
    <w:p w:rsidR="00345203" w:rsidRDefault="00BD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 2014-2015 УЧЕБНОМ ГОДУ</w:t>
      </w:r>
    </w:p>
    <w:p w:rsidR="00345203" w:rsidRDefault="00345203">
      <w:pPr>
        <w:spacing w:after="0"/>
        <w:rPr>
          <w:rFonts w:ascii="Times New Roman" w:eastAsia="Times New Roman" w:hAnsi="Times New Roman" w:cs="Times New Roman"/>
        </w:rPr>
      </w:pPr>
    </w:p>
    <w:p w:rsidR="00345203" w:rsidRDefault="00BD02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Адрес: ГБДОУ № 45: 190121, Санкт-Петербург, проспект Римского-Корсакова, д.65/11, литера</w:t>
      </w:r>
      <w:proofErr w:type="gramStart"/>
      <w:r>
        <w:rPr>
          <w:rFonts w:ascii="Times New Roman" w:eastAsia="Times New Roman" w:hAnsi="Times New Roman" w:cs="Times New Roman"/>
        </w:rPr>
        <w:t xml:space="preserve"> А</w:t>
      </w:r>
      <w:proofErr w:type="gramEnd"/>
    </w:p>
    <w:p w:rsidR="00345203" w:rsidRPr="004A15C2" w:rsidRDefault="00BD02A8">
      <w:pPr>
        <w:spacing w:after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телефон</w:t>
      </w:r>
      <w:r w:rsidRPr="004A15C2">
        <w:rPr>
          <w:rFonts w:ascii="Times New Roman" w:eastAsia="Times New Roman" w:hAnsi="Times New Roman" w:cs="Times New Roman"/>
          <w:lang w:val="en-US"/>
        </w:rPr>
        <w:t>: 812 714-38-81</w:t>
      </w:r>
    </w:p>
    <w:p w:rsidR="00345203" w:rsidRPr="004A15C2" w:rsidRDefault="00BD02A8">
      <w:pPr>
        <w:spacing w:after="0"/>
        <w:rPr>
          <w:rFonts w:ascii="Times New Roman" w:eastAsia="Times New Roman" w:hAnsi="Times New Roman" w:cs="Times New Roman"/>
          <w:lang w:val="en-US"/>
        </w:rPr>
      </w:pPr>
      <w:proofErr w:type="gramStart"/>
      <w:r w:rsidRPr="004A15C2">
        <w:rPr>
          <w:rFonts w:ascii="Times New Roman" w:eastAsia="Times New Roman" w:hAnsi="Times New Roman" w:cs="Times New Roman"/>
          <w:lang w:val="en-US"/>
        </w:rPr>
        <w:t>e-mail</w:t>
      </w:r>
      <w:proofErr w:type="gramEnd"/>
      <w:r w:rsidRPr="004A15C2">
        <w:rPr>
          <w:rFonts w:ascii="Times New Roman" w:eastAsia="Times New Roman" w:hAnsi="Times New Roman" w:cs="Times New Roman"/>
          <w:lang w:val="en-US"/>
        </w:rPr>
        <w:t>: dou45@ adm-edu.spb.ru</w:t>
      </w:r>
    </w:p>
    <w:p w:rsidR="00345203" w:rsidRPr="004A15C2" w:rsidRDefault="00345203">
      <w:pPr>
        <w:rPr>
          <w:rFonts w:ascii="Times New Roman" w:eastAsia="Times New Roman" w:hAnsi="Times New Roman" w:cs="Times New Roman"/>
          <w:lang w:val="en-US"/>
        </w:rPr>
      </w:pPr>
    </w:p>
    <w:p w:rsidR="00345203" w:rsidRDefault="00BD02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ОО  Красовская Людмила Олеговна </w:t>
      </w:r>
    </w:p>
    <w:p w:rsidR="00345203" w:rsidRDefault="00BD02A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Миссия организации: Создание благоприятных условий для полноценного проживания ребенком дошкольного возраста,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4A15C2" w:rsidRDefault="004A15C2" w:rsidP="004A15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5203" w:rsidRDefault="00BD02A8" w:rsidP="004A15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САНКТ-ПЕТЕРБУРГ</w:t>
      </w:r>
    </w:p>
    <w:p w:rsidR="00345203" w:rsidRDefault="00BD02A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2015г.</w:t>
      </w:r>
    </w:p>
    <w:p w:rsidR="00345203" w:rsidRDefault="0034520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45203" w:rsidRDefault="0034520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ЧАСТЬ I. АНАЛИЗ ДЕЯТЕЛЬНОСТИ ДОШКОЛЬНОЙ ОБРАЗОВАТЕЛЬНОЙ ОРГАНИЗАЦИИ В 2014-2015 ГОДУ</w:t>
      </w:r>
    </w:p>
    <w:p w:rsidR="00275AD4" w:rsidRDefault="00275AD4" w:rsidP="002144E1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1. АНАЛИЗ ДЕЯТЕЛЬНОСТИ ДОШКОЛЬНОЙ ОБРАЗОВАТЕЛЬНОЙ ОРГАНИЗАЦИИ В 2014-2015 УЧЕБНОМ ГОДУ.</w:t>
      </w:r>
    </w:p>
    <w:p w:rsidR="00275AD4" w:rsidRDefault="00275AD4" w:rsidP="002144E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5203" w:rsidRDefault="00BD02A8" w:rsidP="0027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Организационно-правовое обеспечение образовательной деятельности.</w:t>
      </w:r>
    </w:p>
    <w:p w:rsidR="00345203" w:rsidRDefault="00BD02A8" w:rsidP="00275AD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Свидетельство о государственной регистрации № 21553 от 09.12.1995г.</w:t>
      </w:r>
    </w:p>
    <w:p w:rsidR="00345203" w:rsidRDefault="00BD02A8" w:rsidP="00275AD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Устав Государственного бюджетного дошкольного образовательного учреждения детский сад № 45 Адмиралтейского района Санкт-Петербурга, утв. Распоряжением администрации Адмиралтейского района </w:t>
      </w:r>
    </w:p>
    <w:p w:rsidR="00345203" w:rsidRDefault="00BD02A8" w:rsidP="00275A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Санкт-Петербурга от 14.12.2011 № 1101</w:t>
      </w:r>
    </w:p>
    <w:p w:rsidR="00345203" w:rsidRDefault="00BD02A8" w:rsidP="00275AD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Лицензия на осуществление образовательной деятельности № 1351 от 01 апреля 2015г. Срок действия – </w:t>
      </w:r>
      <w:proofErr w:type="gramStart"/>
      <w:r>
        <w:rPr>
          <w:rFonts w:ascii="Times New Roman" w:eastAsia="Times New Roman" w:hAnsi="Times New Roman" w:cs="Times New Roman"/>
          <w:sz w:val="28"/>
        </w:rPr>
        <w:t>бессрочная</w:t>
      </w:r>
      <w:proofErr w:type="gramEnd"/>
    </w:p>
    <w:p w:rsidR="00345203" w:rsidRDefault="00BD02A8" w:rsidP="00275AD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к лицензии № 1 от 01 апреля 2015г. № 1351</w:t>
      </w:r>
    </w:p>
    <w:p w:rsidR="00345203" w:rsidRDefault="00BD02A8" w:rsidP="00275A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образования – Дошкольное образование</w:t>
      </w:r>
    </w:p>
    <w:p w:rsidR="00345203" w:rsidRDefault="00BD02A8" w:rsidP="00275AD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Основная образовательная программа дошкольного образования </w:t>
      </w:r>
    </w:p>
    <w:p w:rsidR="00345203" w:rsidRDefault="00BD02A8" w:rsidP="00275AD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2015-2020г.</w:t>
      </w:r>
    </w:p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Локальные акты в части образования, организации образовательного процесса:</w:t>
      </w:r>
    </w:p>
    <w:p w:rsidR="00345203" w:rsidRDefault="00BD02A8" w:rsidP="00214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правила внутреннего трудового распорядка сотрудников</w:t>
      </w:r>
    </w:p>
    <w:p w:rsidR="00345203" w:rsidRDefault="00BD02A8" w:rsidP="00214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положение о порядке приема на работу</w:t>
      </w:r>
    </w:p>
    <w:p w:rsidR="00345203" w:rsidRDefault="00BD02A8" w:rsidP="00214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положение о комиссии по рассмотрению установления доплат, надбавок и         материальном поощрении работников</w:t>
      </w:r>
    </w:p>
    <w:p w:rsidR="00345203" w:rsidRDefault="00BD02A8" w:rsidP="00214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положение о тарификационной комиссии</w:t>
      </w:r>
    </w:p>
    <w:p w:rsidR="00345203" w:rsidRDefault="00BD02A8" w:rsidP="00214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положение о Педагогическом совете ГБДОУ № 45</w:t>
      </w:r>
    </w:p>
    <w:p w:rsidR="00345203" w:rsidRDefault="00BD02A8" w:rsidP="00214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положение о мониторинге качества предоставляемых услуг</w:t>
      </w:r>
    </w:p>
    <w:p w:rsidR="00345203" w:rsidRDefault="00BD02A8" w:rsidP="00214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положение об организации питания детей в ГБДОУ</w:t>
      </w:r>
    </w:p>
    <w:p w:rsidR="00345203" w:rsidRDefault="00BD02A8" w:rsidP="00214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положение о порядке комплектования</w:t>
      </w:r>
    </w:p>
    <w:p w:rsidR="00345203" w:rsidRDefault="00BD02A8" w:rsidP="00214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кодекс деловой этики</w:t>
      </w:r>
    </w:p>
    <w:p w:rsidR="00345203" w:rsidRDefault="00BD02A8" w:rsidP="00214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положение о Совете Образовательного учреждения ГБДОУ № 45</w:t>
      </w:r>
    </w:p>
    <w:p w:rsidR="00345203" w:rsidRDefault="00BD02A8" w:rsidP="00214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положение о порядке конфиденциального делопроизводства</w:t>
      </w:r>
    </w:p>
    <w:p w:rsidR="00345203" w:rsidRDefault="00BD02A8" w:rsidP="00214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положение о первичной профсоюзной организации</w:t>
      </w:r>
    </w:p>
    <w:p w:rsidR="00345203" w:rsidRDefault="00BD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положение о комиссии по урегулированию споров между участниками образовательных отношений</w:t>
      </w:r>
    </w:p>
    <w:p w:rsidR="00345203" w:rsidRDefault="00BD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положение о контроле</w:t>
      </w:r>
    </w:p>
    <w:p w:rsidR="00345203" w:rsidRDefault="0034520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5AD4" w:rsidRDefault="00275AD4" w:rsidP="002144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75AD4" w:rsidRDefault="00275AD4" w:rsidP="002144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45203" w:rsidRDefault="00BD02A8" w:rsidP="002144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Раздел №</w:t>
      </w:r>
      <w:r w:rsidR="00275AD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2. МАТЕРИАЛЬНО-ТЕХНИЧЕСКОЕ ОБЕСПЕЧЕНИЕ И ОСНАЩЕННОСТЬ ОБРАЗОВАТЕЛЬНОГО ПРОЦЕССА</w:t>
      </w:r>
    </w:p>
    <w:p w:rsidR="00345203" w:rsidRDefault="00345203" w:rsidP="002144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45203" w:rsidRDefault="00BD02A8" w:rsidP="002144E1">
      <w:pPr>
        <w:numPr>
          <w:ilvl w:val="0"/>
          <w:numId w:val="4"/>
        </w:numPr>
        <w:spacing w:after="0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Правовладение</w:t>
      </w:r>
      <w:proofErr w:type="spellEnd"/>
      <w:r>
        <w:rPr>
          <w:rFonts w:ascii="Times New Roman" w:eastAsia="Times New Roman" w:hAnsi="Times New Roman" w:cs="Times New Roman"/>
          <w:sz w:val="28"/>
        </w:rPr>
        <w:t>, использование материально-технической базы</w:t>
      </w:r>
    </w:p>
    <w:p w:rsidR="00345203" w:rsidRDefault="00BD02A8" w:rsidP="002144E1">
      <w:pPr>
        <w:spacing w:after="0"/>
        <w:ind w:left="7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безвозмездного пользования № 11-Б219705 от 19.09.2006г.</w:t>
      </w:r>
    </w:p>
    <w:p w:rsidR="00345203" w:rsidRDefault="00BD02A8" w:rsidP="002144E1">
      <w:pPr>
        <w:numPr>
          <w:ilvl w:val="0"/>
          <w:numId w:val="5"/>
        </w:numPr>
        <w:spacing w:after="0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Юридический адрес ГБДОУ: 190121, Санкт-Петербург, проспект Римского-Корсакова, д.65/11, литера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5н.</w:t>
      </w:r>
    </w:p>
    <w:p w:rsidR="00345203" w:rsidRDefault="00BD02A8" w:rsidP="002144E1">
      <w:pPr>
        <w:numPr>
          <w:ilvl w:val="0"/>
          <w:numId w:val="5"/>
        </w:numPr>
        <w:spacing w:after="0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Организация  питания в детском саду осуществляется обслуживающими организациями по результатам конкурсных процедур в соответствии с действующими нормами питания, нормативными актами Российской Федерации и Санкт-Петербурга по организации питания детей дошкольного возраста, требованиями законодательства в сфере санитарно-Эпидемиологического благополучия населения и в соответствии с: СанПиН 2.3.2.1940-05 «Организация детского питания», СанПиН 2.4.1.3049-13 «Санитарно-эпидемиологические требования к устройству, содержанию и организации режима работы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ДОУ», СанПиН 2.3.2.1324-03 «Гигиенические требования к срокам годности и условиям хранения пищевых продуктов», Примерное цикличное десятидневное меню для организации питания детей в возрасте от 3 до 7 лет, посещающих с 12-часовым пребыванием дошкольные образовательные учреждения Санкт-Петербурга, в соответствии с физиологическими нормами потребления продуктов, утв. начальником Управления социального питания Правительства Санкт-Петербурга 20.12.2013, согласованного с заместителем руководителя Управления Федеральной службой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надзору в сфере защиты прав потребителей и благополучия человека по городу Санкт-Петербургу от 25.04.2013.</w:t>
      </w:r>
    </w:p>
    <w:p w:rsidR="00345203" w:rsidRDefault="00BD02A8" w:rsidP="002144E1">
      <w:pPr>
        <w:numPr>
          <w:ilvl w:val="0"/>
          <w:numId w:val="5"/>
        </w:numPr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дошкольной организации организовано 4-разовое питание: завтрак, второй завтрак, обед, полдник. Организацию снабжало продуктами ЗАО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Артис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-Детское питание». За составление меню, прием и хранение продуктов отвечает заведующий хозяйством, за приготовление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блюд-повар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В детском саду имеется отдельный пищеблок для приготовления пищи. В организации функционирует Совет по питанию, одной из функций которого является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организацией питания. Состав совета по питанию утверждает заведующий. Питание детей гарантируется с учетом выделенных денежных средств. В целом работа по органи</w:t>
      </w:r>
      <w:r w:rsidR="00275AD4">
        <w:rPr>
          <w:rFonts w:ascii="Times New Roman" w:eastAsia="Times New Roman" w:hAnsi="Times New Roman" w:cs="Times New Roman"/>
          <w:sz w:val="28"/>
        </w:rPr>
        <w:t>зации питания за 2014-2015 уч. г</w:t>
      </w:r>
      <w:r>
        <w:rPr>
          <w:rFonts w:ascii="Times New Roman" w:eastAsia="Times New Roman" w:hAnsi="Times New Roman" w:cs="Times New Roman"/>
          <w:sz w:val="28"/>
        </w:rPr>
        <w:t xml:space="preserve">од проводилась на хорошем уровне. Натуральные нормы </w:t>
      </w:r>
      <w:r>
        <w:rPr>
          <w:rFonts w:ascii="Times New Roman" w:eastAsia="Times New Roman" w:hAnsi="Times New Roman" w:cs="Times New Roman"/>
          <w:sz w:val="28"/>
        </w:rPr>
        <w:lastRenderedPageBreak/>
        <w:t>выполнялись. Претензий по качеству приготовленных блюд не поступало.</w:t>
      </w:r>
    </w:p>
    <w:p w:rsidR="00345203" w:rsidRDefault="00BD02A8" w:rsidP="002144E1">
      <w:pPr>
        <w:numPr>
          <w:ilvl w:val="0"/>
          <w:numId w:val="5"/>
        </w:numPr>
        <w:spacing w:after="0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информационно-технической базы:</w:t>
      </w:r>
    </w:p>
    <w:p w:rsidR="00345203" w:rsidRDefault="00BD02A8" w:rsidP="002144E1">
      <w:pPr>
        <w:spacing w:after="0"/>
        <w:ind w:left="7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Компьютер-3шт.</w:t>
      </w:r>
    </w:p>
    <w:p w:rsidR="00345203" w:rsidRDefault="00BD02A8" w:rsidP="002144E1">
      <w:pPr>
        <w:spacing w:after="0"/>
        <w:ind w:left="7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Музыкальный центр -2 шт.</w:t>
      </w:r>
    </w:p>
    <w:p w:rsidR="00345203" w:rsidRDefault="00BD02A8" w:rsidP="002144E1">
      <w:pPr>
        <w:spacing w:after="0"/>
        <w:ind w:left="7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Магнитолы- 3 шт.</w:t>
      </w:r>
    </w:p>
    <w:p w:rsidR="00345203" w:rsidRDefault="00BD02A8" w:rsidP="002144E1">
      <w:pPr>
        <w:spacing w:after="0"/>
        <w:ind w:left="7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Телевизоры-3 шт.</w:t>
      </w:r>
    </w:p>
    <w:p w:rsidR="00345203" w:rsidRDefault="00BD02A8" w:rsidP="002144E1">
      <w:pPr>
        <w:spacing w:after="0"/>
        <w:ind w:left="7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Сканер-1 шт.</w:t>
      </w:r>
    </w:p>
    <w:p w:rsidR="00345203" w:rsidRDefault="00BD02A8" w:rsidP="002144E1">
      <w:pPr>
        <w:spacing w:after="0"/>
        <w:ind w:left="7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Принтер-3шт.</w:t>
      </w:r>
    </w:p>
    <w:p w:rsidR="00345203" w:rsidRDefault="00345203">
      <w:pPr>
        <w:ind w:left="795"/>
        <w:jc w:val="both"/>
        <w:rPr>
          <w:rFonts w:ascii="Times New Roman" w:eastAsia="Times New Roman" w:hAnsi="Times New Roman" w:cs="Times New Roman"/>
          <w:sz w:val="28"/>
        </w:rPr>
      </w:pPr>
    </w:p>
    <w:p w:rsidR="00345203" w:rsidRDefault="00BD02A8" w:rsidP="00214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№</w:t>
      </w:r>
      <w:r w:rsidR="00275AD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3. СТРУКТУРА ОБРАЗОВАТЕЛЬНОГО УЧРЕЖДЕНИЯ И СИСТЕМА ЕГО УПРАВЛЕНИЯ.</w:t>
      </w:r>
    </w:p>
    <w:p w:rsidR="00345203" w:rsidRDefault="00345203" w:rsidP="00214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45203" w:rsidRDefault="00BD02A8" w:rsidP="002144E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Руководство образовательной организацией осуществляется в соответствии с Уставом дошкольного учреждения, Законом об образовании РФ, законодательством РФ, Конвенцией о правах ребенка.</w:t>
      </w:r>
    </w:p>
    <w:p w:rsidR="00345203" w:rsidRDefault="00BD02A8" w:rsidP="002144E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Управление Образовательного учреждения осуществляется в соответствии с законодательством Российской Федерации  и  Уставом Образовательного учреждения и строится на принципах единоначалия и самоуправления.</w:t>
      </w:r>
    </w:p>
    <w:p w:rsidR="00345203" w:rsidRDefault="00BD02A8" w:rsidP="002144E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Организационная структура управления организацией представлена  в виде трех уровней:</w:t>
      </w:r>
    </w:p>
    <w:p w:rsidR="00345203" w:rsidRDefault="00BD02A8" w:rsidP="002144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первом уровне управления находится заведующий ГБДОУ, который осуществляет руководство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деятельностью всех структур, а также Педагогический совет ДОУ и Совет Образовательного учреждения ГБДОУ.</w:t>
      </w:r>
    </w:p>
    <w:p w:rsidR="00345203" w:rsidRDefault="00BD02A8" w:rsidP="002144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Заведующий выполняет свои функции в соответствии с должностной инструкцией. Указания и распоряжения заведующего обязательны для всех участников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</w:rPr>
        <w:t>-образовательного процесса.</w:t>
      </w:r>
    </w:p>
    <w:p w:rsidR="00345203" w:rsidRDefault="00BD02A8" w:rsidP="002144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Непосредственное управление организаци</w:t>
      </w:r>
      <w:r w:rsidR="002144E1">
        <w:rPr>
          <w:rFonts w:ascii="Times New Roman" w:eastAsia="Times New Roman" w:hAnsi="Times New Roman" w:cs="Times New Roman"/>
          <w:sz w:val="28"/>
        </w:rPr>
        <w:t xml:space="preserve">ей осуществляет заведующий Л.О. </w:t>
      </w:r>
      <w:r>
        <w:rPr>
          <w:rFonts w:ascii="Times New Roman" w:eastAsia="Times New Roman" w:hAnsi="Times New Roman" w:cs="Times New Roman"/>
          <w:sz w:val="28"/>
        </w:rPr>
        <w:t>Красовская, которая действует от имени учреждения в соответствии с Уставом.</w:t>
      </w:r>
    </w:p>
    <w:p w:rsidR="00345203" w:rsidRDefault="00BD02A8" w:rsidP="002144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втором уровне управление осуществляет заведующий хозяйством, которому делегированы полномочия через соподчинение и взаимодействие с соответствующими объектами управления. Указания, даваемые заведующим хозяйством в пределах его компетенции также обязательны для всех работников.</w:t>
      </w:r>
    </w:p>
    <w:p w:rsidR="00345203" w:rsidRDefault="00BD02A8" w:rsidP="002144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Третий уровень управления осуществляет методист, который координирует работу воспитателей и музыкального руководителя.</w:t>
      </w:r>
    </w:p>
    <w:p w:rsidR="00345203" w:rsidRDefault="00BD02A8" w:rsidP="002144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координации деятельности аппарата управления образовательной организацией:</w:t>
      </w:r>
    </w:p>
    <w:p w:rsidR="00345203" w:rsidRDefault="00BD02A8" w:rsidP="002144E1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Формами самоуправления в Образовательном учреждении являются:        </w:t>
      </w:r>
      <w:r w:rsidR="00610ECD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</w:rPr>
        <w:t>Совет Образовательного учре</w:t>
      </w:r>
      <w:r w:rsidR="00610ECD">
        <w:rPr>
          <w:rFonts w:ascii="Times New Roman" w:eastAsia="Times New Roman" w:hAnsi="Times New Roman" w:cs="Times New Roman"/>
          <w:color w:val="000000"/>
          <w:sz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Педагогический Совет Образовательного учрежде</w:t>
      </w:r>
      <w:r w:rsidR="00610ECD">
        <w:rPr>
          <w:rFonts w:ascii="Times New Roman" w:eastAsia="Times New Roman" w:hAnsi="Times New Roman" w:cs="Times New Roman"/>
          <w:color w:val="000000"/>
          <w:sz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45203" w:rsidRDefault="00BD02A8" w:rsidP="002144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Общее руководство Образовательным учреждением осуществляет Совет, в который входят работники Образовательного учреждения и представители родителей (законных представителей) детей Образовательного учреждения в общем количестве 8 человек. </w:t>
      </w:r>
    </w:p>
    <w:p w:rsidR="00610ECD" w:rsidRDefault="00610ECD" w:rsidP="002144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45203" w:rsidRDefault="00BD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№</w:t>
      </w:r>
      <w:r w:rsidR="00275AD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4. КАДРОВОЕ ОБЕСПЕЧЕНИЕ ОБРАЗОВАТЕЛЬНОГО ПРОЦЕССА </w:t>
      </w:r>
    </w:p>
    <w:p w:rsidR="00345203" w:rsidRDefault="00345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45203" w:rsidRDefault="00BD02A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Количественные данные кадрового состава ДОУ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"/>
        <w:gridCol w:w="914"/>
        <w:gridCol w:w="1156"/>
        <w:gridCol w:w="1139"/>
        <w:gridCol w:w="1176"/>
        <w:gridCol w:w="833"/>
        <w:gridCol w:w="772"/>
        <w:gridCol w:w="1015"/>
        <w:gridCol w:w="1150"/>
      </w:tblGrid>
      <w:tr w:rsidR="00345203" w:rsidTr="002144E1">
        <w:trPr>
          <w:cantSplit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3452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BD02A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 штатных единиц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BD02A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Кол-во фактически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работающих</w:t>
            </w:r>
            <w:proofErr w:type="gramEnd"/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BD02A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Имеют высшее образование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BD02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Молодые  специалисты</w:t>
            </w:r>
          </w:p>
          <w:p w:rsidR="00345203" w:rsidRDefault="00BD02A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(стаж до 5 лет)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3452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45203" w:rsidRDefault="00BD02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Аттестованы</w:t>
            </w:r>
          </w:p>
          <w:p w:rsidR="00345203" w:rsidRDefault="003452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45203" w:rsidRDefault="0034520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BD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Прошли повышение</w:t>
            </w:r>
          </w:p>
          <w:p w:rsidR="00345203" w:rsidRPr="00610ECD" w:rsidRDefault="00BD02A8" w:rsidP="0061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квалификации в предыдущем учебном году</w:t>
            </w:r>
          </w:p>
        </w:tc>
      </w:tr>
      <w:tr w:rsidR="00345203" w:rsidTr="002144E1">
        <w:trPr>
          <w:cantSplit/>
          <w:trHeight w:val="2286"/>
        </w:trPr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3452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3452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3452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3452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3452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BD02A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высшая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BD02A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BD02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 аттестованы </w:t>
            </w: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3452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5203" w:rsidTr="002144E1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BD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Административный</w:t>
            </w:r>
          </w:p>
          <w:p w:rsidR="00345203" w:rsidRDefault="00BD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34520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BD02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BD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3452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3452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BD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3452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BD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45203" w:rsidTr="002144E1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BD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</w:t>
            </w:r>
          </w:p>
          <w:p w:rsidR="00345203" w:rsidRDefault="00BD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34520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BD02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BD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BD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BD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BD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BD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03" w:rsidRDefault="00BD0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</w:tbl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Педагогический процесс в ГБДОУ № 45 обеспечивают:</w:t>
      </w:r>
    </w:p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6 воспитателей</w:t>
      </w:r>
    </w:p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методист</w:t>
      </w:r>
    </w:p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музыкальный руководитель.</w:t>
      </w:r>
    </w:p>
    <w:p w:rsidR="00D664EE" w:rsidRDefault="00D664EE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</w:t>
      </w:r>
      <w:r w:rsidR="002144E1">
        <w:rPr>
          <w:rFonts w:ascii="Times New Roman" w:eastAsia="Times New Roman" w:hAnsi="Times New Roman" w:cs="Times New Roman"/>
          <w:sz w:val="28"/>
        </w:rPr>
        <w:t>ги нашей организации являются лауреатами районного конкурса педагогических достижений, пров</w:t>
      </w:r>
      <w:r w:rsidR="002D1C0A">
        <w:rPr>
          <w:rFonts w:ascii="Times New Roman" w:eastAsia="Times New Roman" w:hAnsi="Times New Roman" w:cs="Times New Roman"/>
          <w:sz w:val="28"/>
        </w:rPr>
        <w:t>одимых в 2014-2015 учебном году и участниками Второй городской ярмарки педагогических инноваций Дошкольных работников.</w:t>
      </w:r>
    </w:p>
    <w:p w:rsidR="002144E1" w:rsidRDefault="00214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144E1" w:rsidRDefault="00214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45203" w:rsidRDefault="00BD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№ 5. КОНТИНГЕНТ ВОСПИТАННИКОВ ДОШКОЛЬНОГО ОБРАЗОВАТЕЛЬНОГО УЧРЕЖДЕНИЯ</w:t>
      </w:r>
    </w:p>
    <w:p w:rsidR="00345203" w:rsidRDefault="00BD02A8">
      <w:pPr>
        <w:numPr>
          <w:ilvl w:val="0"/>
          <w:numId w:val="7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дошкольном учреждении функционируют 3 группы для детей дошкольного возраста от 3 до 7 лет, которые формируются с учетом одновозрастного принципа. Порядок комплектования групп на новый </w:t>
      </w:r>
      <w:r>
        <w:rPr>
          <w:rFonts w:ascii="Times New Roman" w:eastAsia="Times New Roman" w:hAnsi="Times New Roman" w:cs="Times New Roman"/>
          <w:sz w:val="28"/>
        </w:rPr>
        <w:lastRenderedPageBreak/>
        <w:t>учебный год производится ежегодно на 1 сентября.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года проводится доукомплектование организации в соответствии с нормативами наполняемости групп.</w:t>
      </w:r>
    </w:p>
    <w:p w:rsidR="00345203" w:rsidRDefault="00BD02A8">
      <w:pPr>
        <w:numPr>
          <w:ilvl w:val="0"/>
          <w:numId w:val="7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2014-2015 учебном году детский сад посещали  детей от 3 до 6 лет. </w:t>
      </w:r>
    </w:p>
    <w:p w:rsidR="00345203" w:rsidRDefault="00BD02A8">
      <w:pPr>
        <w:numPr>
          <w:ilvl w:val="0"/>
          <w:numId w:val="7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младшая группа (дети четвертого года жизни)</w:t>
      </w:r>
    </w:p>
    <w:p w:rsidR="00345203" w:rsidRDefault="00BD02A8">
      <w:pPr>
        <w:numPr>
          <w:ilvl w:val="0"/>
          <w:numId w:val="7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средняя группа (дети пятого года жизни)</w:t>
      </w:r>
    </w:p>
    <w:p w:rsidR="00345203" w:rsidRPr="00610ECD" w:rsidRDefault="00BD02A8" w:rsidP="00610ECD">
      <w:pPr>
        <w:numPr>
          <w:ilvl w:val="0"/>
          <w:numId w:val="7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старшая группа (дети шестого года жизни)                                                                 </w:t>
      </w:r>
    </w:p>
    <w:p w:rsidR="00345203" w:rsidRDefault="00BD02A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детском саду со</w:t>
      </w:r>
      <w:r w:rsidR="00610ECD">
        <w:rPr>
          <w:rFonts w:ascii="Times New Roman" w:eastAsia="Times New Roman" w:hAnsi="Times New Roman" w:cs="Times New Roman"/>
          <w:sz w:val="28"/>
        </w:rPr>
        <w:t>зданы все условия для сохранения и укрепления</w:t>
      </w:r>
      <w:r>
        <w:rPr>
          <w:rFonts w:ascii="Times New Roman" w:eastAsia="Times New Roman" w:hAnsi="Times New Roman" w:cs="Times New Roman"/>
          <w:sz w:val="28"/>
        </w:rPr>
        <w:t xml:space="preserve"> здоровья воспитанников – это Блок оздоровительных задач определял условия, необходимые для защиты, сохранения и укрепления здоровья воспитанника дошкольного учреждения. Была организована деятельность по формированию у детей представлений о здоровом образе жизни и конкретных спос</w:t>
      </w:r>
      <w:r w:rsidR="00610ECD">
        <w:rPr>
          <w:rFonts w:ascii="Times New Roman" w:eastAsia="Times New Roman" w:hAnsi="Times New Roman" w:cs="Times New Roman"/>
          <w:sz w:val="28"/>
        </w:rPr>
        <w:t>обах укрепления своего здоровья</w:t>
      </w:r>
    </w:p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данного социального заказа коллективом ДОУ:</w:t>
      </w:r>
    </w:p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разработана модель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здоровьясбережения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формирования здорового образа жизни детей;</w:t>
      </w:r>
    </w:p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составлен гибкий режим дня в соответствии с возрастными возможностями ребенка;</w:t>
      </w:r>
    </w:p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разработан режим двигательной активности;</w:t>
      </w:r>
    </w:p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проводятся закаливающие процедуры и оздоровительные мероприятия;</w:t>
      </w:r>
    </w:p>
    <w:p w:rsidR="00345203" w:rsidRDefault="006A5B0A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BD02A8">
        <w:rPr>
          <w:rFonts w:ascii="Times New Roman" w:eastAsia="Times New Roman" w:hAnsi="Times New Roman" w:cs="Times New Roman"/>
          <w:sz w:val="28"/>
        </w:rPr>
        <w:t xml:space="preserve">осуществляется </w:t>
      </w:r>
      <w:proofErr w:type="gramStart"/>
      <w:r w:rsidR="00BD02A8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BD02A8">
        <w:rPr>
          <w:rFonts w:ascii="Times New Roman" w:eastAsia="Times New Roman" w:hAnsi="Times New Roman" w:cs="Times New Roman"/>
          <w:sz w:val="28"/>
        </w:rPr>
        <w:t xml:space="preserve"> максимальной нагрузкой на детей в организованных формах обучения;</w:t>
      </w:r>
    </w:p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обеспечена благоприятная гигиеническая обстановка для культурно-гигиенического воспитания детей;</w:t>
      </w:r>
    </w:p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создана атмосфера эмоционально-психологического комфорта;</w:t>
      </w:r>
    </w:p>
    <w:p w:rsidR="00345203" w:rsidRDefault="006A5B0A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BD02A8">
        <w:rPr>
          <w:rFonts w:ascii="Times New Roman" w:eastAsia="Times New Roman" w:hAnsi="Times New Roman" w:cs="Times New Roman"/>
          <w:sz w:val="28"/>
        </w:rPr>
        <w:t>совместными усилиями родителей и сотрудников учреждения обеспечивается безопасность детей.</w:t>
      </w:r>
    </w:p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года в ДОУ проводятся:</w:t>
      </w:r>
    </w:p>
    <w:p w:rsidR="00345203" w:rsidRDefault="006A5B0A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BD02A8">
        <w:rPr>
          <w:rFonts w:ascii="Times New Roman" w:eastAsia="Times New Roman" w:hAnsi="Times New Roman" w:cs="Times New Roman"/>
          <w:sz w:val="28"/>
        </w:rPr>
        <w:t>профилактика простудных заболеваний ("С</w:t>
      </w:r>
      <w:proofErr w:type="gramStart"/>
      <w:r w:rsidR="00BD02A8">
        <w:rPr>
          <w:rFonts w:ascii="Times New Roman" w:eastAsia="Times New Roman" w:hAnsi="Times New Roman" w:cs="Times New Roman"/>
          <w:sz w:val="28"/>
        </w:rPr>
        <w:t>"-</w:t>
      </w:r>
      <w:proofErr w:type="gramEnd"/>
      <w:r w:rsidR="00BD02A8">
        <w:rPr>
          <w:rFonts w:ascii="Times New Roman" w:eastAsia="Times New Roman" w:hAnsi="Times New Roman" w:cs="Times New Roman"/>
          <w:sz w:val="28"/>
        </w:rPr>
        <w:t>витаминизация 3-го блюда, вакцинация против гриппа;</w:t>
      </w:r>
    </w:p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медицинский контроль;</w:t>
      </w:r>
    </w:p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</w:t>
      </w:r>
      <w:r w:rsidR="00610ECD">
        <w:rPr>
          <w:rFonts w:ascii="Times New Roman" w:eastAsia="Times New Roman" w:hAnsi="Times New Roman" w:cs="Times New Roman"/>
          <w:sz w:val="28"/>
        </w:rPr>
        <w:t>движные игры и спортивные упражн</w:t>
      </w:r>
      <w:r>
        <w:rPr>
          <w:rFonts w:ascii="Times New Roman" w:eastAsia="Times New Roman" w:hAnsi="Times New Roman" w:cs="Times New Roman"/>
          <w:sz w:val="28"/>
        </w:rPr>
        <w:t>ения на прогулках;</w:t>
      </w:r>
    </w:p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закаливающих мероприятий (утренняя гимнастика, гимнастика после сна, дыхательная гимнастика);</w:t>
      </w:r>
    </w:p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посещение детьми старших групп крытого катка на стадионе.</w:t>
      </w:r>
    </w:p>
    <w:p w:rsidR="00345203" w:rsidRDefault="00345203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37AFB" w:rsidRDefault="00B37AFB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37AFB" w:rsidRDefault="00B37AFB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45203" w:rsidRDefault="00BD02A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Соблюдение в организации мер противопожарной и антитеррористической безопасности:</w:t>
      </w:r>
    </w:p>
    <w:p w:rsidR="00345203" w:rsidRDefault="00BD02A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ГБДОУ созданы все условия для обеспечения безопасности детей и сотрудников. Обеспечение условий безопасности выполняется согласно локальным нормативно-правовым документам. Разработан Паспорт антитеррористической защищенности. Функционирование ДОУ осуществляется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Госпожнадзора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45203" w:rsidRDefault="00BD02A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Имеются планы эвакуации.</w:t>
      </w:r>
    </w:p>
    <w:p w:rsidR="00345203" w:rsidRDefault="00BD02A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Условия труда сотрудников ДОУ и жизнедеятельности детей созданы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2.4.1.3049-13. С сотрудниками систематически проводятся инструктажи по охране труда и технике безопасности, правилам пожарной безопасности, по повышению антитеррористической безопасности. Проводится вводный инструктаж с вновь прибывшими сотрудниками.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345203" w:rsidRDefault="00BD02A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2014-2015 учебном году были выполнены все запланированные мероприятия по охране безопасности и жизнедеятельности. Распространялись памятки, издавались приказы по данному направлению. С детьми проводились игры, развлечения, беседы по ОБЖ, по соблюдению правил безопасности на улицах города и дорогах.</w:t>
      </w:r>
    </w:p>
    <w:p w:rsidR="00610ECD" w:rsidRDefault="00610ECD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45203" w:rsidRDefault="00BD02A8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№ 6. РЕЗУЛЬТАТИВНОСТЬ ОБРАЗОВАТЕЛЬНОГО ПРОЦЕССА  ГБДОУ</w:t>
      </w:r>
    </w:p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Образовательный процесс в детском саду осуществляется в соответствии с годовым планом</w:t>
      </w:r>
      <w:r w:rsidR="002144E1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расписанием образовательной деятельности,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санитарно-эпидемиологических правил и нормативов, с учетом недельной нагрузки, ориентирован на реализацию федеральных государственных образовательных стандартов дошкольного образования.</w:t>
      </w:r>
    </w:p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Содержание образовательного процесса выстроено в соответствии с примерной общеобразовательной программой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45203" w:rsidRDefault="00BD02A8" w:rsidP="002144E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настоящее время образовательная программа ДОУ дорабатывается в соответствии с федеральными государственными образовательными стандартами дошкольного образования.</w:t>
      </w:r>
    </w:p>
    <w:p w:rsidR="00345203" w:rsidRDefault="00BD02A8" w:rsidP="002144E1">
      <w:pPr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Срок действия образовательной программы будет устанавливаться, учитывая, что основная содержательная часть образовательной программы должна соответствовать времени пребывания ребенка (или группы) в образовательном учреждении. В то же время некоторые разделы образовательной программы могут в определенной степени изменяться, дополняться, уточняться на каждый учебный или календарный год.</w:t>
      </w:r>
      <w:r>
        <w:rPr>
          <w:rFonts w:ascii="Calibri" w:eastAsia="Calibri" w:hAnsi="Calibri" w:cs="Calibri"/>
        </w:rPr>
        <w:t xml:space="preserve"> </w:t>
      </w:r>
    </w:p>
    <w:p w:rsidR="00345203" w:rsidRDefault="00BD02A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Ведущие цели Программы</w:t>
      </w:r>
      <w:r>
        <w:rPr>
          <w:rFonts w:ascii="Times New Roman" w:eastAsia="Times New Roman" w:hAnsi="Times New Roman" w:cs="Times New Roman"/>
          <w:sz w:val="28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2D1C0A" w:rsidRDefault="00BD02A8" w:rsidP="002D1C0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Основная образовательная программа государственного бюджетного дошкольного образовательного учреждения детский сад № 45 разработана в соответствии с федеральными государственными образовательными стандартами к структуре основной образовательной программы дошкольного образования, утверждёнными Министерством образования и науки Российской Федерации. Отличительной чертой данной образовательной программы является специфика вариативной части, разработанной в ГБДОУ, в которой отражены особенности образовательной работы. Программа определяет содержание и организацию образовательного процесса для детей дошкольного возраста. Предлагаемая Программа на доступном детям уровне знакомит их с наиболее интересными достопримечательностями </w:t>
      </w:r>
    </w:p>
    <w:p w:rsidR="00345203" w:rsidRDefault="002D1C0A" w:rsidP="002D1C0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Санкт-</w:t>
      </w:r>
      <w:r w:rsidR="00BD02A8">
        <w:rPr>
          <w:rFonts w:ascii="Times New Roman" w:eastAsia="Times New Roman" w:hAnsi="Times New Roman" w:cs="Times New Roman"/>
          <w:sz w:val="28"/>
        </w:rPr>
        <w:t>Петербурга: архитекторами, скульпторами, людьми, которые прославили город. Способствует развитию познавательных способностей детей, формированию высокой нравственности, воспитывает любовь к родному городу, уважение к предкам.</w:t>
      </w:r>
    </w:p>
    <w:p w:rsidR="00345203" w:rsidRDefault="00BD02A8" w:rsidP="002D1C0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отвечает современным задачам образов</w:t>
      </w:r>
      <w:r w:rsidR="00610ECD">
        <w:rPr>
          <w:rFonts w:ascii="Times New Roman" w:eastAsia="Times New Roman" w:hAnsi="Times New Roman" w:cs="Times New Roman"/>
          <w:sz w:val="28"/>
        </w:rPr>
        <w:t xml:space="preserve">ания, в </w:t>
      </w:r>
      <w:proofErr w:type="spellStart"/>
      <w:r w:rsidR="00610ECD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="00610ECD">
        <w:rPr>
          <w:rFonts w:ascii="Times New Roman" w:eastAsia="Times New Roman" w:hAnsi="Times New Roman" w:cs="Times New Roman"/>
          <w:sz w:val="28"/>
        </w:rPr>
        <w:t>. таким</w:t>
      </w:r>
      <w:r>
        <w:rPr>
          <w:rFonts w:ascii="Times New Roman" w:eastAsia="Times New Roman" w:hAnsi="Times New Roman" w:cs="Times New Roman"/>
          <w:sz w:val="28"/>
        </w:rPr>
        <w:t>, как усиление внимания к ценностям традиционной духовной культуры и исторической преемственности. Программа построена на основе главных методических принципов:</w:t>
      </w:r>
    </w:p>
    <w:p w:rsidR="00345203" w:rsidRDefault="00BD02A8" w:rsidP="002D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Все это позволяет разнообразить образовательную деятельность сделать ее нетрадиционной, яркой, насыщенной. В результате преодолевается интеллектуальная пассивность дошкольников, повышается мотивация и познавательная активность, увеличивается объем усваиваемых знаний</w:t>
      </w:r>
    </w:p>
    <w:p w:rsidR="00345203" w:rsidRDefault="00345203" w:rsidP="002D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5203" w:rsidRDefault="00BD02A8" w:rsidP="002D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в детском саду ведется работа по внедрению дополнительных программ по ведущим линиям развития ребенка. Используются следующие парциальные программы и технологии:</w:t>
      </w:r>
    </w:p>
    <w:p w:rsidR="00345203" w:rsidRDefault="00610ECD" w:rsidP="002D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-"Юный эколог" С.Н. Николаева </w:t>
      </w:r>
      <w:r w:rsidR="00BD02A8">
        <w:rPr>
          <w:rFonts w:ascii="Times New Roman" w:eastAsia="Times New Roman" w:hAnsi="Times New Roman" w:cs="Times New Roman"/>
          <w:sz w:val="28"/>
        </w:rPr>
        <w:t xml:space="preserve"> (познавательное развитие)</w:t>
      </w:r>
    </w:p>
    <w:p w:rsidR="00345203" w:rsidRDefault="00BD02A8" w:rsidP="002D1C0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-"Изобразительная де</w:t>
      </w:r>
      <w:r w:rsidR="00610ECD">
        <w:rPr>
          <w:rFonts w:ascii="Times New Roman" w:eastAsia="Times New Roman" w:hAnsi="Times New Roman" w:cs="Times New Roman"/>
          <w:sz w:val="28"/>
        </w:rPr>
        <w:t xml:space="preserve">ятельность в детском саду" И.А. </w:t>
      </w:r>
      <w:r>
        <w:rPr>
          <w:rFonts w:ascii="Times New Roman" w:eastAsia="Times New Roman" w:hAnsi="Times New Roman" w:cs="Times New Roman"/>
          <w:sz w:val="28"/>
        </w:rPr>
        <w:t>Лыкова; (художественно – эстетическое развитие)</w:t>
      </w:r>
    </w:p>
    <w:p w:rsidR="00345203" w:rsidRDefault="00BD02A8" w:rsidP="002D1C0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-"Основы безопасности детей дошкольного возраста" Н. Авдеева, </w:t>
      </w:r>
      <w:proofErr w:type="spellStart"/>
      <w:r>
        <w:rPr>
          <w:rFonts w:ascii="Times New Roman" w:eastAsia="Times New Roman" w:hAnsi="Times New Roman" w:cs="Times New Roman"/>
          <w:sz w:val="28"/>
        </w:rPr>
        <w:t>Р.Стеркина</w:t>
      </w:r>
      <w:proofErr w:type="spellEnd"/>
      <w:r>
        <w:rPr>
          <w:rFonts w:ascii="Times New Roman" w:eastAsia="Times New Roman" w:hAnsi="Times New Roman" w:cs="Times New Roman"/>
          <w:sz w:val="28"/>
        </w:rPr>
        <w:t>; (безопасность и сохранение здоровья)</w:t>
      </w:r>
    </w:p>
    <w:p w:rsidR="002D1C0A" w:rsidRDefault="00BD02A8" w:rsidP="002D1C0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-"</w:t>
      </w:r>
      <w:proofErr w:type="spellStart"/>
      <w:r>
        <w:rPr>
          <w:rFonts w:ascii="Times New Roman" w:eastAsia="Times New Roman" w:hAnsi="Times New Roman" w:cs="Times New Roman"/>
          <w:sz w:val="28"/>
        </w:rPr>
        <w:t>Петербурговедение</w:t>
      </w:r>
      <w:proofErr w:type="spellEnd"/>
      <w:r>
        <w:rPr>
          <w:rFonts w:ascii="Times New Roman" w:eastAsia="Times New Roman" w:hAnsi="Times New Roman" w:cs="Times New Roman"/>
          <w:sz w:val="28"/>
        </w:rPr>
        <w:t>" (</w:t>
      </w:r>
      <w:proofErr w:type="spellStart"/>
      <w:r>
        <w:rPr>
          <w:rFonts w:ascii="Times New Roman" w:eastAsia="Times New Roman" w:hAnsi="Times New Roman" w:cs="Times New Roman"/>
          <w:sz w:val="28"/>
        </w:rPr>
        <w:t>Петербурговедение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д</w:t>
      </w:r>
      <w:r w:rsidR="002D1C0A">
        <w:rPr>
          <w:rFonts w:ascii="Times New Roman" w:eastAsia="Times New Roman" w:hAnsi="Times New Roman" w:cs="Times New Roman"/>
          <w:sz w:val="28"/>
        </w:rPr>
        <w:t xml:space="preserve">ля </w:t>
      </w:r>
      <w:proofErr w:type="spellStart"/>
      <w:r w:rsidR="002D1C0A">
        <w:rPr>
          <w:rFonts w:ascii="Times New Roman" w:eastAsia="Times New Roman" w:hAnsi="Times New Roman" w:cs="Times New Roman"/>
          <w:sz w:val="28"/>
        </w:rPr>
        <w:t>дошкольников</w:t>
      </w:r>
      <w:proofErr w:type="gramStart"/>
      <w:r w:rsidR="002D1C0A">
        <w:rPr>
          <w:rFonts w:ascii="Times New Roman" w:eastAsia="Times New Roman" w:hAnsi="Times New Roman" w:cs="Times New Roman"/>
          <w:sz w:val="28"/>
        </w:rPr>
        <w:t>.о</w:t>
      </w:r>
      <w:proofErr w:type="gramEnd"/>
      <w:r w:rsidR="002D1C0A">
        <w:rPr>
          <w:rFonts w:ascii="Times New Roman" w:eastAsia="Times New Roman" w:hAnsi="Times New Roman" w:cs="Times New Roman"/>
          <w:sz w:val="28"/>
        </w:rPr>
        <w:t>т</w:t>
      </w:r>
      <w:proofErr w:type="spellEnd"/>
      <w:r w:rsidR="002D1C0A">
        <w:rPr>
          <w:rFonts w:ascii="Times New Roman" w:eastAsia="Times New Roman" w:hAnsi="Times New Roman" w:cs="Times New Roman"/>
          <w:sz w:val="28"/>
        </w:rPr>
        <w:t xml:space="preserve"> 3  до 7 лет </w:t>
      </w:r>
    </w:p>
    <w:p w:rsidR="00345203" w:rsidRDefault="002D1C0A" w:rsidP="002D1C0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BD02A8">
        <w:rPr>
          <w:rFonts w:ascii="Times New Roman" w:eastAsia="Times New Roman" w:hAnsi="Times New Roman" w:cs="Times New Roman"/>
          <w:sz w:val="28"/>
        </w:rPr>
        <w:t xml:space="preserve"> План - Программа «Первые шаги» (воспитание петербуржца)</w:t>
      </w:r>
    </w:p>
    <w:p w:rsidR="00345203" w:rsidRDefault="00BD02A8" w:rsidP="002D1C0A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</w:t>
      </w:r>
    </w:p>
    <w:p w:rsidR="00345203" w:rsidRDefault="00BD02A8" w:rsidP="002D1C0A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содержание разделов образовательной программы могут быть внесены коррективы и изменения в том случае, если произошли изменения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</w:rPr>
        <w:t>-образовательном процессе, например, детский сад выбрал другую общеобразовательную программу,</w:t>
      </w:r>
    </w:p>
    <w:p w:rsidR="00345203" w:rsidRDefault="00BD02A8" w:rsidP="002D1C0A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строится по принципу  календарно - тематического планирования. Материал лексической темы включается во все виды развивающей деятельности (познавательной, физкультурной, музыкальной, </w:t>
      </w:r>
      <w:proofErr w:type="spellStart"/>
      <w:r>
        <w:rPr>
          <w:rFonts w:ascii="Times New Roman" w:eastAsia="Times New Roman" w:hAnsi="Times New Roman" w:cs="Times New Roman"/>
          <w:sz w:val="28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), а также в режимные моменты.</w:t>
      </w:r>
    </w:p>
    <w:p w:rsidR="00345203" w:rsidRDefault="00BD02A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На современном этапе целевые ориентиры не подлежат непосредственной оценке в виде педагогической диагностики и не являются основанием для их формального сравнения с реальными достижениями детей, но в нашем ДОУ результаты мониторинга являются основной объективной оценкой развития ребенка.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 как при проведении обследования педагоги имеют возможность увидеть трудности, мешающие ребенку в овладении познавательной деятельностью, проанализировать их причины; выявить особенности поведения ребенка, его отношение к предлагаемым заданиям, работоспособность. Все эти данные позволяют понять, на что опираться в обучении, определять степень и характер необходимой помощи, наметить основные задачи обучения, выстроить индивидуальную линию развития.</w:t>
      </w:r>
    </w:p>
    <w:p w:rsidR="00345203" w:rsidRDefault="00BD02A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Педагоги обследуют детей индивидуально, учитывая возможности ребенка, состояние здоровья, образовательные потребности; наблюдают за ним в </w:t>
      </w:r>
      <w:r>
        <w:rPr>
          <w:rFonts w:ascii="Times New Roman" w:eastAsia="Times New Roman" w:hAnsi="Times New Roman" w:cs="Times New Roman"/>
          <w:sz w:val="28"/>
        </w:rPr>
        <w:lastRenderedPageBreak/>
        <w:t>процессе занятий, повседневной деятельности. В ходе диагностики для наших воспитанников мы используем существующие методики, но с отменой регламентации времени обследования, а в некоторых случаях – с заниженной шкалой оценки результатов. Воспитатели изучают детей на занятиях и в повседневной жизни – в процессе проведения режимных моментов, на прогулке, во время свободной деятельности. Таким образом, педагогическая диагностика позволяет отслеживать результативность воздействия.</w:t>
      </w:r>
    </w:p>
    <w:p w:rsidR="00610ECD" w:rsidRDefault="00BD02A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эффективности реализуемых образовательных технологий свидетельствуют результаты мониторинга детского развития и мониторинга усвоения образовательной программы.</w:t>
      </w:r>
    </w:p>
    <w:p w:rsidR="00345203" w:rsidRDefault="00BD02A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Наш детский сад был участником конкурсов, выставок детских работ</w:t>
      </w:r>
      <w:r w:rsidR="00B37AFB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B37AFB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е всегда нам удавалось добиться успеха, но мы можем гордиться и теми п</w:t>
      </w:r>
      <w:r w:rsidR="00B37AFB">
        <w:rPr>
          <w:rFonts w:ascii="Times New Roman" w:eastAsia="Times New Roman" w:hAnsi="Times New Roman" w:cs="Times New Roman"/>
          <w:sz w:val="28"/>
        </w:rPr>
        <w:t xml:space="preserve">оказателями какие у нас есть,  а </w:t>
      </w:r>
      <w:r>
        <w:rPr>
          <w:rFonts w:ascii="Times New Roman" w:eastAsia="Times New Roman" w:hAnsi="Times New Roman" w:cs="Times New Roman"/>
          <w:sz w:val="28"/>
        </w:rPr>
        <w:t xml:space="preserve">это </w:t>
      </w:r>
      <w:r w:rsidR="00B37AFB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участие в выставке детских работ посвященных ППД, участие в гала- концерте посвяще</w:t>
      </w:r>
      <w:r w:rsidR="00B37AFB">
        <w:rPr>
          <w:rFonts w:ascii="Times New Roman" w:eastAsia="Times New Roman" w:hAnsi="Times New Roman" w:cs="Times New Roman"/>
          <w:sz w:val="28"/>
        </w:rPr>
        <w:t>нному 9 мая,</w:t>
      </w:r>
      <w:r>
        <w:rPr>
          <w:rFonts w:ascii="Times New Roman" w:eastAsia="Times New Roman" w:hAnsi="Times New Roman" w:cs="Times New Roman"/>
          <w:sz w:val="28"/>
        </w:rPr>
        <w:t xml:space="preserve"> конкурсе творческих работ, организованном уполномоченным по правам ребенка</w:t>
      </w:r>
      <w:r w:rsidR="00DB6406">
        <w:rPr>
          <w:rFonts w:ascii="Times New Roman" w:eastAsia="Times New Roman" w:hAnsi="Times New Roman" w:cs="Times New Roman"/>
          <w:sz w:val="28"/>
        </w:rPr>
        <w:t xml:space="preserve"> в Санкт-Петербурге «Мир глазами ребенка»</w:t>
      </w:r>
      <w:r>
        <w:rPr>
          <w:rFonts w:ascii="Times New Roman" w:eastAsia="Times New Roman" w:hAnsi="Times New Roman" w:cs="Times New Roman"/>
          <w:sz w:val="28"/>
        </w:rPr>
        <w:t>,</w:t>
      </w:r>
      <w:r w:rsidR="00B37AFB">
        <w:rPr>
          <w:rFonts w:ascii="Times New Roman" w:eastAsia="Times New Roman" w:hAnsi="Times New Roman" w:cs="Times New Roman"/>
          <w:sz w:val="28"/>
        </w:rPr>
        <w:t xml:space="preserve"> участие в городских выставках,  где  наши дети были отмечены грамотами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  <w:bookmarkStart w:id="0" w:name="_GoBack"/>
      <w:bookmarkEnd w:id="0"/>
      <w:proofErr w:type="gramEnd"/>
    </w:p>
    <w:p w:rsidR="00345203" w:rsidRDefault="00BD02A8" w:rsidP="00F522E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Сравнительные результаты по уровням развития дошкольников</w:t>
      </w:r>
    </w:p>
    <w:p w:rsidR="006A5B0A" w:rsidRDefault="00BD02A8" w:rsidP="00F522E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2014-2015 учебный год </w:t>
      </w:r>
    </w:p>
    <w:p w:rsidR="00345203" w:rsidRDefault="00BD02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Диаграммы мониторинга усвоения образовательной программы детьми  ГБДОУ детский сад № 45 Адмиралтейского  района за 2014-2015 учебный</w:t>
      </w:r>
      <w:r w:rsidRPr="002D1C0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45203" w:rsidRDefault="003452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5203" w:rsidRDefault="00BD02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начало  года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конец   года</w:t>
      </w:r>
    </w:p>
    <w:p w:rsidR="00345203" w:rsidRDefault="006A5B0A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/>
          <w:b/>
          <w:noProof/>
          <w:sz w:val="16"/>
          <w:szCs w:val="16"/>
        </w:rPr>
        <w:drawing>
          <wp:inline distT="0" distB="0" distL="0" distR="0" wp14:anchorId="0E571646" wp14:editId="3DFE3905">
            <wp:extent cx="3181350" cy="21812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16"/>
          <w:szCs w:val="16"/>
        </w:rPr>
        <w:drawing>
          <wp:inline distT="0" distB="0" distL="0" distR="0" wp14:anchorId="63BD0A27" wp14:editId="663B71C0">
            <wp:extent cx="2581275" cy="20764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5203" w:rsidRDefault="006A5B0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345203" w:rsidRDefault="00BD02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№7. Взаимодействие детского сада с общественностью, другими организациями.</w:t>
      </w:r>
    </w:p>
    <w:p w:rsidR="006A5B0A" w:rsidRDefault="00BD02A8" w:rsidP="006A5B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работы с</w:t>
      </w:r>
      <w:r w:rsidR="006A5B0A">
        <w:rPr>
          <w:rFonts w:ascii="Times New Roman" w:eastAsia="Times New Roman" w:hAnsi="Times New Roman" w:cs="Times New Roman"/>
          <w:sz w:val="28"/>
        </w:rPr>
        <w:t xml:space="preserve"> библиотекой им. М.Ю. Лермонтов</w:t>
      </w:r>
      <w:r w:rsidR="00B37AFB">
        <w:rPr>
          <w:rFonts w:ascii="Times New Roman" w:eastAsia="Times New Roman" w:hAnsi="Times New Roman" w:cs="Times New Roman"/>
          <w:sz w:val="28"/>
        </w:rPr>
        <w:t>а;</w:t>
      </w:r>
    </w:p>
    <w:p w:rsidR="006A5B0A" w:rsidRDefault="00BD02A8" w:rsidP="006A5B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работы со школой № 234,245</w:t>
      </w:r>
      <w:r w:rsidR="00B37AFB">
        <w:rPr>
          <w:rFonts w:ascii="Times New Roman" w:eastAsia="Times New Roman" w:hAnsi="Times New Roman" w:cs="Times New Roman"/>
          <w:sz w:val="28"/>
        </w:rPr>
        <w:t>;</w:t>
      </w:r>
    </w:p>
    <w:p w:rsidR="00345203" w:rsidRDefault="00BD02A8" w:rsidP="006A5B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Поли</w:t>
      </w:r>
      <w:r w:rsidR="00B37AFB">
        <w:rPr>
          <w:rFonts w:ascii="Times New Roman" w:eastAsia="Times New Roman" w:hAnsi="Times New Roman" w:cs="Times New Roman"/>
          <w:sz w:val="28"/>
        </w:rPr>
        <w:t>клиника №27 (детское отделение);</w:t>
      </w:r>
    </w:p>
    <w:p w:rsidR="00345203" w:rsidRDefault="00BD02A8" w:rsidP="006A5B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Городская детская стоматологическая поликлиника № 6</w:t>
      </w:r>
      <w:r w:rsidR="00B37AFB">
        <w:rPr>
          <w:rFonts w:ascii="Times New Roman" w:eastAsia="Times New Roman" w:hAnsi="Times New Roman" w:cs="Times New Roman"/>
          <w:sz w:val="28"/>
        </w:rPr>
        <w:t>;</w:t>
      </w:r>
    </w:p>
    <w:p w:rsidR="00345203" w:rsidRDefault="00BD02A8" w:rsidP="006A5B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Центр медико-педагоги</w:t>
      </w:r>
      <w:r w:rsidR="006A5B0A">
        <w:rPr>
          <w:rFonts w:ascii="Times New Roman" w:eastAsia="Times New Roman" w:hAnsi="Times New Roman" w:cs="Times New Roman"/>
          <w:sz w:val="28"/>
        </w:rPr>
        <w:t xml:space="preserve">ческой реабилитации и коррекции           </w:t>
      </w:r>
      <w:r>
        <w:rPr>
          <w:rFonts w:ascii="Times New Roman" w:eastAsia="Times New Roman" w:hAnsi="Times New Roman" w:cs="Times New Roman"/>
          <w:sz w:val="28"/>
        </w:rPr>
        <w:t>Адмиралте</w:t>
      </w:r>
      <w:r w:rsidR="002D1C0A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с</w:t>
      </w:r>
      <w:r w:rsidR="00B37AFB">
        <w:rPr>
          <w:rFonts w:ascii="Times New Roman" w:eastAsia="Times New Roman" w:hAnsi="Times New Roman" w:cs="Times New Roman"/>
          <w:sz w:val="28"/>
        </w:rPr>
        <w:t>кого района (занятия с логопедом);</w:t>
      </w:r>
    </w:p>
    <w:p w:rsidR="00345203" w:rsidRDefault="00BD02A8" w:rsidP="006A5B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Информационно-методическ</w:t>
      </w:r>
      <w:r w:rsidR="00B37AFB">
        <w:rPr>
          <w:rFonts w:ascii="Times New Roman" w:eastAsia="Times New Roman" w:hAnsi="Times New Roman" w:cs="Times New Roman"/>
          <w:sz w:val="28"/>
        </w:rPr>
        <w:t>ий центр Адмиралтейского района;</w:t>
      </w:r>
    </w:p>
    <w:p w:rsidR="00345203" w:rsidRDefault="00BD02A8" w:rsidP="006A5B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</w:t>
      </w:r>
      <w:r w:rsidR="00B37AFB">
        <w:rPr>
          <w:rFonts w:ascii="Times New Roman" w:eastAsia="Times New Roman" w:hAnsi="Times New Roman" w:cs="Times New Roman"/>
          <w:sz w:val="28"/>
        </w:rPr>
        <w:t>ципальное образование "Коломна";</w:t>
      </w:r>
    </w:p>
    <w:p w:rsidR="00345203" w:rsidRDefault="00BD02A8" w:rsidP="006A5B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 молодёжи "</w:t>
      </w:r>
      <w:r w:rsidR="00B37AFB">
        <w:rPr>
          <w:rFonts w:ascii="Times New Roman" w:eastAsia="Times New Roman" w:hAnsi="Times New Roman" w:cs="Times New Roman"/>
          <w:sz w:val="28"/>
        </w:rPr>
        <w:t>Рекорд";</w:t>
      </w:r>
    </w:p>
    <w:p w:rsidR="00345203" w:rsidRDefault="00BD02A8" w:rsidP="006A5B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Детский Развивающий Центр "Просвещение"</w:t>
      </w:r>
      <w:r w:rsidR="00B37AFB">
        <w:rPr>
          <w:rFonts w:ascii="Times New Roman" w:eastAsia="Times New Roman" w:hAnsi="Times New Roman" w:cs="Times New Roman"/>
          <w:sz w:val="28"/>
        </w:rPr>
        <w:t>;</w:t>
      </w:r>
    </w:p>
    <w:p w:rsidR="00345203" w:rsidRDefault="00BD02A8" w:rsidP="006A5B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НОУ "Академия хоккея"</w:t>
      </w:r>
      <w:r w:rsidR="00B37AFB">
        <w:rPr>
          <w:rFonts w:ascii="Times New Roman" w:eastAsia="Times New Roman" w:hAnsi="Times New Roman" w:cs="Times New Roman"/>
          <w:sz w:val="28"/>
        </w:rPr>
        <w:t>.</w:t>
      </w:r>
    </w:p>
    <w:p w:rsidR="00345203" w:rsidRDefault="00BD02A8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345203" w:rsidRDefault="00BD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№</w:t>
      </w:r>
      <w:r w:rsidR="00F522E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8. </w:t>
      </w:r>
      <w:r w:rsidR="00D664EE">
        <w:rPr>
          <w:rFonts w:ascii="Times New Roman" w:eastAsia="Times New Roman" w:hAnsi="Times New Roman" w:cs="Times New Roman"/>
          <w:b/>
          <w:sz w:val="28"/>
        </w:rPr>
        <w:t>АНАЛИЗ ОБЕСПЕЧЕНИЯ ОТКРЫТОСТИ И ДОСТУПНОСТИ ИНФОРМАЦИИ ОБ УЧРЕЖДЕНИИ НА ОФИЦИАЛЬНОМ САЙТЕ В СЕТИ «ИНТЕРНЕТ»</w:t>
      </w:r>
    </w:p>
    <w:p w:rsidR="00D664EE" w:rsidRDefault="00D66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664EE" w:rsidRDefault="00D66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Функционирование официального сайта ДОУ</w:t>
      </w:r>
    </w:p>
    <w:p w:rsidR="00F522E2" w:rsidRDefault="00F52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45203" w:rsidRDefault="00D664E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4566702"/>
            <wp:effectExtent l="0" t="0" r="0" b="0"/>
            <wp:docPr id="4" name="Рисунок 4" descr="C:\Users\user\Pictures\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траница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2E2" w:rsidRDefault="00F522E2">
      <w:pPr>
        <w:jc w:val="both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Электронный документооборот</w:t>
      </w:r>
    </w:p>
    <w:p w:rsidR="00F522E2" w:rsidRPr="00F522E2" w:rsidRDefault="00F522E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2E2">
        <w:rPr>
          <w:rFonts w:ascii="Times New Roman" w:eastAsia="Times New Roman" w:hAnsi="Times New Roman" w:cs="Times New Roman"/>
          <w:color w:val="000000"/>
          <w:sz w:val="28"/>
          <w:szCs w:val="28"/>
        </w:rPr>
        <w:t>ГБДОУ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№ 45 своевременно и достоверно обновляет информацию о ДОУ в АИСУ «Параграф»</w:t>
      </w:r>
    </w:p>
    <w:p w:rsidR="00F522E2" w:rsidRDefault="00F522E2">
      <w:pPr>
        <w:jc w:val="both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275AD4" w:rsidRDefault="00275AD4" w:rsidP="00275AD4">
      <w:pPr>
        <w:pStyle w:val="ConsPlusNormal"/>
        <w:outlineLvl w:val="0"/>
        <w:rPr>
          <w:rFonts w:ascii="Times New Roman" w:hAnsi="Times New Roman" w:cs="Times New Roman"/>
          <w:b/>
          <w:color w:val="000000"/>
          <w:sz w:val="27"/>
        </w:rPr>
      </w:pPr>
      <w:r>
        <w:rPr>
          <w:rFonts w:ascii="Times New Roman" w:hAnsi="Times New Roman" w:cs="Times New Roman"/>
          <w:b/>
          <w:color w:val="000000"/>
          <w:sz w:val="27"/>
        </w:rPr>
        <w:lastRenderedPageBreak/>
        <w:t>2 ЧАСТЬ</w:t>
      </w:r>
      <w:r w:rsidR="00BD02A8">
        <w:rPr>
          <w:rFonts w:ascii="Times New Roman" w:hAnsi="Times New Roman" w:cs="Times New Roman"/>
          <w:b/>
          <w:color w:val="000000"/>
          <w:sz w:val="27"/>
        </w:rPr>
        <w:t xml:space="preserve"> </w:t>
      </w:r>
    </w:p>
    <w:p w:rsidR="00275AD4" w:rsidRPr="00275AD4" w:rsidRDefault="00BD02A8" w:rsidP="00B37AFB">
      <w:pPr>
        <w:pStyle w:val="ConsPlusNormal"/>
        <w:jc w:val="both"/>
        <w:outlineLvl w:val="0"/>
        <w:rPr>
          <w:b/>
          <w:bCs/>
          <w:sz w:val="28"/>
          <w:szCs w:val="28"/>
        </w:rPr>
      </w:pPr>
      <w:r w:rsidRPr="00B37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ПОКАЗАТЕЛИ ДЕЯТЕЛЬНОСТИ ОРГАНИЗАЦИИ, </w:t>
      </w:r>
      <w:r w:rsidR="00275AD4" w:rsidRPr="00B37AFB">
        <w:rPr>
          <w:rFonts w:ascii="Times New Roman" w:hAnsi="Times New Roman" w:cs="Times New Roman"/>
          <w:b/>
          <w:color w:val="000000"/>
          <w:sz w:val="28"/>
          <w:szCs w:val="28"/>
        </w:rPr>
        <w:t>ПОДЛЕЩАЩЕЙ САМООБСЛЕДОВАНИЮ</w:t>
      </w:r>
    </w:p>
    <w:p w:rsidR="00275AD4" w:rsidRPr="00275AD4" w:rsidRDefault="00275AD4" w:rsidP="00275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275AD4" w:rsidRPr="00275AD4" w:rsidRDefault="00275AD4" w:rsidP="00275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 xml:space="preserve">N </w:t>
            </w:r>
            <w:proofErr w:type="gramStart"/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275AD4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Единица измерения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Par43"/>
            <w:bookmarkEnd w:id="1"/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60 человек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 xml:space="preserve">В </w:t>
            </w:r>
            <w:proofErr w:type="gramStart"/>
            <w:r w:rsidRPr="00275AD4">
              <w:rPr>
                <w:rFonts w:ascii="Arial" w:eastAsia="Times New Roman" w:hAnsi="Arial" w:cs="Arial"/>
                <w:sz w:val="20"/>
                <w:szCs w:val="20"/>
              </w:rPr>
              <w:t>режиме полного дня</w:t>
            </w:r>
            <w:proofErr w:type="gramEnd"/>
            <w:r w:rsidRPr="00275AD4">
              <w:rPr>
                <w:rFonts w:ascii="Arial" w:eastAsia="Times New Roman" w:hAnsi="Arial" w:cs="Arial"/>
                <w:sz w:val="20"/>
                <w:szCs w:val="20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60 человек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60 человек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60 человек 100 /%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 xml:space="preserve">В </w:t>
            </w:r>
            <w:proofErr w:type="gramStart"/>
            <w:r w:rsidRPr="00275AD4">
              <w:rPr>
                <w:rFonts w:ascii="Arial" w:eastAsia="Times New Roman" w:hAnsi="Arial" w:cs="Arial"/>
                <w:sz w:val="20"/>
                <w:szCs w:val="20"/>
              </w:rPr>
              <w:t>режиме полного дня</w:t>
            </w:r>
            <w:proofErr w:type="gramEnd"/>
            <w:r w:rsidRPr="00275AD4">
              <w:rPr>
                <w:rFonts w:ascii="Arial" w:eastAsia="Times New Roman" w:hAnsi="Arial" w:cs="Arial"/>
                <w:sz w:val="20"/>
                <w:szCs w:val="20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100/%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0/%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0/%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 человек</w:t>
            </w:r>
          </w:p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0,6/%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0 человек 0/%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60 человек 100/%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60 человек</w:t>
            </w:r>
          </w:p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100/%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12 дней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8 человек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3 человека</w:t>
            </w:r>
          </w:p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37/%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3 человека</w:t>
            </w:r>
          </w:p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37/%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5 человек</w:t>
            </w:r>
          </w:p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63/%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5 человек</w:t>
            </w:r>
          </w:p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63/%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 xml:space="preserve">Численность/удельный вес численности педагогических работников, </w:t>
            </w:r>
            <w:r w:rsidRPr="00275A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  <w:r w:rsidRPr="00275AD4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85</w:t>
            </w: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/%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75AD4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275AD4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/%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8 человек</w:t>
            </w:r>
          </w:p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100/%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2 человека</w:t>
            </w:r>
          </w:p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25/%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 человек</w:t>
            </w:r>
          </w:p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12/%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 xml:space="preserve"> 2 человека</w:t>
            </w:r>
          </w:p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25/%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 человек</w:t>
            </w:r>
          </w:p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13/%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75AD4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7 человек</w:t>
            </w:r>
          </w:p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63/%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4 человека</w:t>
            </w:r>
          </w:p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50/%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 xml:space="preserve"> 8 человек/</w:t>
            </w:r>
          </w:p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60 человек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Par163"/>
            <w:bookmarkEnd w:id="2"/>
            <w:r w:rsidRPr="00275AD4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7,0 кв. м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275AD4">
              <w:rPr>
                <w:rFonts w:ascii="Arial" w:eastAsia="Times New Roman" w:hAnsi="Arial" w:cs="Arial"/>
                <w:sz w:val="20"/>
                <w:szCs w:val="20"/>
              </w:rPr>
              <w:t xml:space="preserve"> кв. м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275AD4" w:rsidRPr="00275AD4" w:rsidTr="00F502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5AD4" w:rsidRPr="00275AD4" w:rsidRDefault="00275AD4" w:rsidP="002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AD4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</w:tbl>
    <w:p w:rsidR="00275AD4" w:rsidRPr="00275AD4" w:rsidRDefault="00275AD4" w:rsidP="0027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275AD4" w:rsidRPr="00275AD4" w:rsidRDefault="00275AD4" w:rsidP="0027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275AD4" w:rsidRPr="00275AD4" w:rsidRDefault="00275AD4" w:rsidP="0027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275AD4" w:rsidRPr="00275AD4" w:rsidRDefault="00275AD4" w:rsidP="0027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275AD4" w:rsidRPr="00275AD4" w:rsidRDefault="00275AD4" w:rsidP="00275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345203" w:rsidRDefault="00275AD4" w:rsidP="00275AD4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34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94" w:rsidRDefault="006F7494" w:rsidP="006A5B0A">
      <w:pPr>
        <w:spacing w:after="0" w:line="240" w:lineRule="auto"/>
      </w:pPr>
      <w:r>
        <w:separator/>
      </w:r>
    </w:p>
  </w:endnote>
  <w:endnote w:type="continuationSeparator" w:id="0">
    <w:p w:rsidR="006F7494" w:rsidRDefault="006F7494" w:rsidP="006A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94" w:rsidRDefault="006F7494" w:rsidP="006A5B0A">
      <w:pPr>
        <w:spacing w:after="0" w:line="240" w:lineRule="auto"/>
      </w:pPr>
      <w:r>
        <w:separator/>
      </w:r>
    </w:p>
  </w:footnote>
  <w:footnote w:type="continuationSeparator" w:id="0">
    <w:p w:rsidR="006F7494" w:rsidRDefault="006F7494" w:rsidP="006A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FC7"/>
    <w:multiLevelType w:val="multilevel"/>
    <w:tmpl w:val="5D447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07B98"/>
    <w:multiLevelType w:val="multilevel"/>
    <w:tmpl w:val="74B22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9A0809"/>
    <w:multiLevelType w:val="multilevel"/>
    <w:tmpl w:val="D7E06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B80168"/>
    <w:multiLevelType w:val="multilevel"/>
    <w:tmpl w:val="24E83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84E89"/>
    <w:multiLevelType w:val="multilevel"/>
    <w:tmpl w:val="3E886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9D321D"/>
    <w:multiLevelType w:val="multilevel"/>
    <w:tmpl w:val="79540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C91A8B"/>
    <w:multiLevelType w:val="multilevel"/>
    <w:tmpl w:val="0E82D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DD648E"/>
    <w:multiLevelType w:val="multilevel"/>
    <w:tmpl w:val="DD56C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03"/>
    <w:rsid w:val="002144E1"/>
    <w:rsid w:val="00275AD4"/>
    <w:rsid w:val="002D1C0A"/>
    <w:rsid w:val="00345203"/>
    <w:rsid w:val="003E0EF2"/>
    <w:rsid w:val="004A15C2"/>
    <w:rsid w:val="00610ECD"/>
    <w:rsid w:val="006A5B0A"/>
    <w:rsid w:val="006F7494"/>
    <w:rsid w:val="00A4445D"/>
    <w:rsid w:val="00B37AFB"/>
    <w:rsid w:val="00BD02A8"/>
    <w:rsid w:val="00D664EE"/>
    <w:rsid w:val="00DB6406"/>
    <w:rsid w:val="00F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B0A"/>
  </w:style>
  <w:style w:type="paragraph" w:styleId="a7">
    <w:name w:val="footer"/>
    <w:basedOn w:val="a"/>
    <w:link w:val="a8"/>
    <w:uiPriority w:val="99"/>
    <w:unhideWhenUsed/>
    <w:rsid w:val="006A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B0A"/>
  </w:style>
  <w:style w:type="paragraph" w:customStyle="1" w:styleId="ConsPlusNormal">
    <w:name w:val="ConsPlusNormal"/>
    <w:rsid w:val="00275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28571428571428"/>
          <c:y val="9.5505617977528087E-2"/>
          <c:w val="0.77460317460317463"/>
          <c:h val="0.54494382022471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 Общий положительный результат</c:v>
                </c:pt>
                <c:pt idx="1">
                  <c:v>Отдельные компоненты не развиты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51</c:v>
                </c:pt>
                <c:pt idx="1">
                  <c:v>49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 Общий положительный результат</c:v>
                </c:pt>
                <c:pt idx="1">
                  <c:v>Отдельные компоненты не развиты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285714285714285"/>
          <c:y val="0.7303370786516854"/>
          <c:w val="0.71111111111111114"/>
          <c:h val="0.2528089887640449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333333333333338E-2"/>
          <c:y val="9.4444444444444442E-2"/>
          <c:w val="0.82"/>
          <c:h val="0.54444444444444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66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 Общий положительный результат</c:v>
                </c:pt>
                <c:pt idx="1">
                  <c:v>Отдельные компоненты не развиты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81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66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 Общий положительный результат</c:v>
                </c:pt>
                <c:pt idx="1">
                  <c:v>Отдельные компоненты не развиты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6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666666666666668"/>
          <c:y val="0.73333333333333328"/>
          <c:w val="0.7466666666666667"/>
          <c:h val="0.25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89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2015-09-03T08:47:00Z</dcterms:created>
  <dcterms:modified xsi:type="dcterms:W3CDTF">2015-09-04T09:35:00Z</dcterms:modified>
</cp:coreProperties>
</file>