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65" w:rsidRPr="00825875" w:rsidRDefault="00441665" w:rsidP="00825875">
      <w:pPr>
        <w:ind w:firstLine="142"/>
        <w:jc w:val="center"/>
        <w:rPr>
          <w:b/>
        </w:rPr>
      </w:pPr>
      <w:r w:rsidRPr="00825875">
        <w:rPr>
          <w:b/>
        </w:rPr>
        <w:t>Краткая инструкция для участников региональной диагностической работы, зачитываемая им перед началом работы</w:t>
      </w:r>
    </w:p>
    <w:p w:rsidR="00441665" w:rsidRDefault="00441665" w:rsidP="00441665">
      <w:pPr>
        <w:spacing w:before="0" w:after="60" w:line="240" w:lineRule="auto"/>
        <w:jc w:val="center"/>
      </w:pPr>
      <w:r>
        <w:t>Уважаемые участники!</w:t>
      </w:r>
    </w:p>
    <w:p w:rsidR="00441665" w:rsidRDefault="00441665" w:rsidP="00441665">
      <w:pPr>
        <w:spacing w:before="0" w:after="60" w:line="240" w:lineRule="auto"/>
        <w:jc w:val="center"/>
      </w:pPr>
      <w:r w:rsidRPr="00567453">
        <w:t xml:space="preserve">Сегодня вы пишете региональную диагностическую работу по </w:t>
      </w:r>
      <w:r w:rsidR="00B142C4">
        <w:t>_______________ (название иностранного языка)</w:t>
      </w:r>
    </w:p>
    <w:p w:rsidR="00585B93" w:rsidRPr="00567453" w:rsidRDefault="00585B93" w:rsidP="00441665">
      <w:pPr>
        <w:spacing w:before="0" w:after="60" w:line="240" w:lineRule="auto"/>
        <w:jc w:val="center"/>
      </w:pPr>
    </w:p>
    <w:p w:rsidR="00441665" w:rsidRPr="00567453" w:rsidRDefault="00441665" w:rsidP="00441665">
      <w:pPr>
        <w:spacing w:line="240" w:lineRule="auto"/>
      </w:pPr>
      <w:r w:rsidRPr="00567453">
        <w:t>Все задания составлены на основе школьной программы. Поэтому каждый из вас может успешно справиться с работой.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 xml:space="preserve">Во время проведения работы вам необходимо соблюдать порядок. 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 xml:space="preserve">Во время проведения работы запрещается: </w:t>
      </w:r>
    </w:p>
    <w:p w:rsidR="00441665" w:rsidRPr="00567453" w:rsidRDefault="00441665" w:rsidP="00861A72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709" w:hanging="11"/>
        <w:rPr>
          <w:lang w:eastAsia="ru-RU"/>
        </w:rPr>
      </w:pPr>
      <w:r w:rsidRPr="00567453">
        <w:rPr>
          <w:lang w:eastAsia="ru-RU"/>
        </w:rPr>
        <w:t>иметь при себе средства связи, электронно-вычислительную технику, фото- аудио- и видеоаппаратуру, письменные заметки и иные средства хранения и передачи информации;</w:t>
      </w:r>
    </w:p>
    <w:p w:rsidR="00441665" w:rsidRPr="00567453" w:rsidRDefault="00441665" w:rsidP="00861A72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709" w:hanging="11"/>
        <w:rPr>
          <w:lang w:eastAsia="ru-RU"/>
        </w:rPr>
      </w:pPr>
      <w:r w:rsidRPr="00567453">
        <w:rPr>
          <w:lang w:eastAsia="ru-RU"/>
        </w:rPr>
        <w:t>разговаривать, вставать с мест, пересаживаться, обмениваться любыми материалами и предметами.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>Работа оформляется на бланках ответов, заполнять которые необходимо черной гелевой или капиллярной ручкой.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 xml:space="preserve">Во время проведения работы Вы можете по уважительной причине покинуть аудиторию. В этом случае Вы должны оставить бланки ответов, черновики и вариант задания на рабочем столе. 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>Сейчас я раздам вам комплекты участника и черновики.</w:t>
      </w:r>
    </w:p>
    <w:p w:rsidR="00441665" w:rsidRPr="00441665" w:rsidRDefault="00441665" w:rsidP="00441665">
      <w:pPr>
        <w:spacing w:line="240" w:lineRule="auto"/>
        <w:ind w:firstLine="142"/>
        <w:jc w:val="center"/>
        <w:rPr>
          <w:i/>
        </w:rPr>
      </w:pPr>
      <w:r w:rsidRPr="00441665">
        <w:rPr>
          <w:i/>
        </w:rPr>
        <w:t>Организатор раздае</w:t>
      </w:r>
      <w:r>
        <w:rPr>
          <w:i/>
        </w:rPr>
        <w:t>т комплекты участников</w:t>
      </w:r>
      <w:r>
        <w:rPr>
          <w:i/>
        </w:rPr>
        <w:br/>
      </w:r>
      <w:r w:rsidRPr="00441665">
        <w:rPr>
          <w:i/>
        </w:rPr>
        <w:t>(бланки №1</w:t>
      </w:r>
      <w:r w:rsidR="00CE27B9">
        <w:rPr>
          <w:i/>
        </w:rPr>
        <w:t>)</w:t>
      </w:r>
      <w:r w:rsidRPr="00441665">
        <w:rPr>
          <w:i/>
        </w:rPr>
        <w:t xml:space="preserve"> и черновики: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>В ваш комплект участника входят</w:t>
      </w:r>
      <w:r>
        <w:rPr>
          <w:lang w:eastAsia="ru-RU"/>
        </w:rPr>
        <w:t xml:space="preserve"> </w:t>
      </w:r>
      <w:r w:rsidR="00CE27B9">
        <w:rPr>
          <w:lang w:eastAsia="ru-RU"/>
        </w:rPr>
        <w:t>бланки ответов №1</w:t>
      </w:r>
      <w:r w:rsidRPr="00567453">
        <w:rPr>
          <w:lang w:eastAsia="ru-RU"/>
        </w:rPr>
        <w:t>. Убедитесь, что на бланках нет полиграфических дефектов.</w:t>
      </w:r>
      <w:r>
        <w:rPr>
          <w:lang w:eastAsia="ru-RU"/>
        </w:rPr>
        <w:t xml:space="preserve"> </w:t>
      </w:r>
      <w:r w:rsidRPr="00567453">
        <w:rPr>
          <w:lang w:eastAsia="ru-RU"/>
        </w:rPr>
        <w:t>В противном случае мы заменим вам комплект бланков.</w:t>
      </w:r>
      <w:r>
        <w:rPr>
          <w:lang w:eastAsia="ru-RU"/>
        </w:rPr>
        <w:t xml:space="preserve"> </w:t>
      </w:r>
      <w:r w:rsidR="004B67C7">
        <w:rPr>
          <w:lang w:eastAsia="ru-RU"/>
        </w:rPr>
        <w:t>Заполните п</w:t>
      </w:r>
      <w:r w:rsidRPr="00567453">
        <w:rPr>
          <w:lang w:eastAsia="ru-RU"/>
        </w:rPr>
        <w:t>ол</w:t>
      </w:r>
      <w:r w:rsidR="004B67C7">
        <w:rPr>
          <w:lang w:eastAsia="ru-RU"/>
        </w:rPr>
        <w:t>е</w:t>
      </w:r>
      <w:r w:rsidRPr="00567453">
        <w:rPr>
          <w:lang w:eastAsia="ru-RU"/>
        </w:rPr>
        <w:t xml:space="preserve"> "ФИО"</w:t>
      </w:r>
      <w:r w:rsidR="004B67C7">
        <w:rPr>
          <w:lang w:eastAsia="ru-RU"/>
        </w:rPr>
        <w:t xml:space="preserve"> на </w:t>
      </w:r>
      <w:r w:rsidR="004B67C7" w:rsidRPr="00567453">
        <w:rPr>
          <w:lang w:eastAsia="ru-RU"/>
        </w:rPr>
        <w:t>бланк</w:t>
      </w:r>
      <w:r w:rsidR="00CE27B9">
        <w:rPr>
          <w:lang w:eastAsia="ru-RU"/>
        </w:rPr>
        <w:t>е</w:t>
      </w:r>
      <w:r w:rsidR="004B67C7" w:rsidRPr="00567453">
        <w:rPr>
          <w:lang w:eastAsia="ru-RU"/>
        </w:rPr>
        <w:t xml:space="preserve"> ответов №1</w:t>
      </w:r>
      <w:r w:rsidR="00CE27B9">
        <w:rPr>
          <w:lang w:eastAsia="ru-RU"/>
        </w:rPr>
        <w:t>,</w:t>
      </w:r>
      <w:r w:rsidR="004B67C7" w:rsidRPr="00567453">
        <w:rPr>
          <w:lang w:eastAsia="ru-RU"/>
        </w:rPr>
        <w:t xml:space="preserve"> </w:t>
      </w:r>
      <w:r w:rsidR="004B67C7">
        <w:rPr>
          <w:lang w:eastAsia="ru-RU"/>
        </w:rPr>
        <w:t>вписав свои фамилию, имя и отчество печатными буквами</w:t>
      </w:r>
      <w:r w:rsidRPr="00567453">
        <w:rPr>
          <w:lang w:eastAsia="ru-RU"/>
        </w:rPr>
        <w:t>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>Внимательно послушайте правила заполнения бланков ответов.</w:t>
      </w:r>
    </w:p>
    <w:p w:rsidR="00441665" w:rsidRPr="00567453" w:rsidRDefault="00441665" w:rsidP="00441665">
      <w:pPr>
        <w:pStyle w:val="a"/>
        <w:numPr>
          <w:ilvl w:val="0"/>
          <w:numId w:val="6"/>
        </w:numPr>
        <w:spacing w:line="240" w:lineRule="auto"/>
        <w:rPr>
          <w:lang w:eastAsia="ru-RU"/>
        </w:rPr>
      </w:pPr>
      <w:r w:rsidRPr="00567453">
        <w:rPr>
          <w:lang w:eastAsia="ru-RU"/>
        </w:rPr>
        <w:t xml:space="preserve">Заполнять бланки нужно качественной черной гелевой или капиллярной </w:t>
      </w:r>
      <w:r>
        <w:rPr>
          <w:lang w:eastAsia="ru-RU"/>
        </w:rPr>
        <w:t>ручкой.</w:t>
      </w:r>
    </w:p>
    <w:p w:rsidR="00441665" w:rsidRPr="00567453" w:rsidRDefault="00441665" w:rsidP="00441665">
      <w:pPr>
        <w:pStyle w:val="a"/>
        <w:numPr>
          <w:ilvl w:val="0"/>
          <w:numId w:val="6"/>
        </w:numPr>
        <w:spacing w:line="240" w:lineRule="auto"/>
        <w:rPr>
          <w:lang w:eastAsia="ru-RU"/>
        </w:rPr>
      </w:pPr>
      <w:r w:rsidRPr="00567453">
        <w:rPr>
          <w:lang w:eastAsia="ru-RU"/>
        </w:rPr>
        <w:t>При выпол</w:t>
      </w:r>
      <w:r>
        <w:rPr>
          <w:lang w:eastAsia="ru-RU"/>
        </w:rPr>
        <w:t>нении заданий с кратким ответом</w:t>
      </w:r>
      <w:r w:rsidRPr="00567453">
        <w:rPr>
          <w:lang w:eastAsia="ru-RU"/>
        </w:rPr>
        <w:t xml:space="preserve"> ответ записывайте справа от номера задания в бланке ответов № 1.</w:t>
      </w:r>
    </w:p>
    <w:p w:rsidR="00441665" w:rsidRPr="00567453" w:rsidRDefault="00441665" w:rsidP="00441665">
      <w:pPr>
        <w:pStyle w:val="a"/>
        <w:numPr>
          <w:ilvl w:val="0"/>
          <w:numId w:val="6"/>
        </w:numPr>
        <w:spacing w:line="240" w:lineRule="auto"/>
        <w:rPr>
          <w:lang w:eastAsia="ru-RU"/>
        </w:rPr>
      </w:pPr>
      <w:r w:rsidRPr="00567453">
        <w:rPr>
          <w:lang w:eastAsia="ru-RU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дефис (минус).</w:t>
      </w:r>
    </w:p>
    <w:p w:rsidR="00441665" w:rsidRPr="00567453" w:rsidRDefault="00441665" w:rsidP="00441665">
      <w:pPr>
        <w:pStyle w:val="a"/>
        <w:numPr>
          <w:ilvl w:val="0"/>
          <w:numId w:val="6"/>
        </w:numPr>
        <w:spacing w:line="240" w:lineRule="auto"/>
        <w:rPr>
          <w:lang w:eastAsia="ru-RU"/>
        </w:rPr>
      </w:pPr>
      <w:r w:rsidRPr="00567453">
        <w:rPr>
          <w:lang w:eastAsia="ru-RU"/>
        </w:rPr>
        <w:t>Вы можете заменить</w:t>
      </w:r>
      <w:r w:rsidR="00151BD9">
        <w:rPr>
          <w:lang w:eastAsia="ru-RU"/>
        </w:rPr>
        <w:t xml:space="preserve"> ошибочный ответ. </w:t>
      </w:r>
      <w:r w:rsidRPr="00567453">
        <w:rPr>
          <w:lang w:eastAsia="ru-RU"/>
        </w:rPr>
        <w:t xml:space="preserve">Для этого в соответствующее поле области замены ошибочных ответов на задания с кратким ответом следует внести номер задания, ответ на который следует исправить, а в строку клеточек записать новое значение верного ответа на указанное задание. </w:t>
      </w:r>
    </w:p>
    <w:p w:rsidR="00151BD9" w:rsidRPr="00567453" w:rsidRDefault="00151BD9" w:rsidP="00151BD9">
      <w:pPr>
        <w:pStyle w:val="a"/>
        <w:numPr>
          <w:ilvl w:val="0"/>
          <w:numId w:val="6"/>
        </w:numPr>
        <w:spacing w:line="240" w:lineRule="auto"/>
        <w:rPr>
          <w:lang w:eastAsia="ru-RU"/>
        </w:rPr>
      </w:pPr>
      <w:r w:rsidRPr="00567453">
        <w:rPr>
          <w:lang w:eastAsia="ru-RU"/>
        </w:rPr>
        <w:t>Подробная инструкция по выполнению работы и оформлению ответов содержится в заданиях</w:t>
      </w:r>
      <w:r>
        <w:rPr>
          <w:lang w:eastAsia="ru-RU"/>
        </w:rPr>
        <w:t>.</w:t>
      </w:r>
    </w:p>
    <w:p w:rsidR="00441665" w:rsidRPr="00567453" w:rsidRDefault="00441665" w:rsidP="00441665">
      <w:pPr>
        <w:pStyle w:val="a"/>
        <w:numPr>
          <w:ilvl w:val="0"/>
          <w:numId w:val="6"/>
        </w:numPr>
        <w:spacing w:line="240" w:lineRule="auto"/>
        <w:rPr>
          <w:lang w:eastAsia="ru-RU"/>
        </w:rPr>
      </w:pPr>
      <w:r w:rsidRPr="00567453">
        <w:rPr>
          <w:lang w:eastAsia="ru-RU"/>
        </w:rPr>
        <w:t>Исправления в записях крайне нежелательны.</w:t>
      </w:r>
    </w:p>
    <w:p w:rsidR="00151BD9" w:rsidRDefault="00151BD9">
      <w:pPr>
        <w:widowControl/>
        <w:suppressAutoHyphens w:val="0"/>
        <w:spacing w:before="0" w:after="0" w:line="276" w:lineRule="auto"/>
        <w:ind w:left="0"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lastRenderedPageBreak/>
        <w:t>Если при заполнении бланков ответов у Вас возникнет какое-либо сомнение, то поднимите руку</w:t>
      </w:r>
      <w:r>
        <w:rPr>
          <w:lang w:eastAsia="ru-RU"/>
        </w:rPr>
        <w:t>,</w:t>
      </w:r>
      <w:r w:rsidRPr="00567453">
        <w:rPr>
          <w:lang w:eastAsia="ru-RU"/>
        </w:rPr>
        <w:t xml:space="preserve"> и к Вам подойдет организатор, который скажет, как поступить, но организаторы не отвечают на вопросы, связанные с содержанием заданий.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>Напомню основные правила:</w:t>
      </w:r>
    </w:p>
    <w:p w:rsidR="00441665" w:rsidRPr="00567453" w:rsidRDefault="00441665" w:rsidP="00441665">
      <w:pPr>
        <w:pStyle w:val="a"/>
        <w:numPr>
          <w:ilvl w:val="0"/>
          <w:numId w:val="0"/>
        </w:numPr>
        <w:spacing w:line="240" w:lineRule="auto"/>
        <w:rPr>
          <w:lang w:eastAsia="ru-RU"/>
        </w:rPr>
      </w:pPr>
      <w:r>
        <w:rPr>
          <w:lang w:eastAsia="ru-RU"/>
        </w:rPr>
        <w:t xml:space="preserve">Во время </w:t>
      </w:r>
      <w:r w:rsidRPr="00567453">
        <w:rPr>
          <w:lang w:eastAsia="ru-RU"/>
        </w:rPr>
        <w:t>работы ЗАПРЕЩАЕТСЯ:</w:t>
      </w:r>
    </w:p>
    <w:p w:rsidR="00441665" w:rsidRPr="00567453" w:rsidRDefault="00441665" w:rsidP="00441665">
      <w:pPr>
        <w:pStyle w:val="3"/>
        <w:spacing w:line="240" w:lineRule="auto"/>
        <w:rPr>
          <w:lang w:eastAsia="ru-RU"/>
        </w:rPr>
      </w:pPr>
      <w:r w:rsidRPr="00567453">
        <w:rPr>
          <w:lang w:eastAsia="ru-RU"/>
        </w:rPr>
        <w:t>умышленно портить бланки;</w:t>
      </w:r>
    </w:p>
    <w:p w:rsidR="00441665" w:rsidRPr="00567453" w:rsidRDefault="00441665" w:rsidP="00441665">
      <w:pPr>
        <w:pStyle w:val="3"/>
        <w:spacing w:line="240" w:lineRule="auto"/>
        <w:rPr>
          <w:lang w:eastAsia="ru-RU"/>
        </w:rPr>
      </w:pPr>
      <w:r w:rsidRPr="00567453">
        <w:rPr>
          <w:lang w:eastAsia="ru-RU"/>
        </w:rPr>
        <w:t>переговариваться;</w:t>
      </w:r>
    </w:p>
    <w:p w:rsidR="00441665" w:rsidRPr="00567453" w:rsidRDefault="00441665" w:rsidP="00441665">
      <w:pPr>
        <w:pStyle w:val="3"/>
        <w:spacing w:line="240" w:lineRule="auto"/>
        <w:rPr>
          <w:lang w:eastAsia="ru-RU"/>
        </w:rPr>
      </w:pPr>
      <w:r w:rsidRPr="00567453">
        <w:rPr>
          <w:lang w:eastAsia="ru-RU"/>
        </w:rPr>
        <w:t>вставать с места без разрешения организатора;</w:t>
      </w:r>
    </w:p>
    <w:p w:rsidR="00441665" w:rsidRPr="00567453" w:rsidRDefault="00441665" w:rsidP="00441665">
      <w:pPr>
        <w:pStyle w:val="3"/>
        <w:spacing w:line="240" w:lineRule="auto"/>
        <w:rPr>
          <w:lang w:eastAsia="ru-RU"/>
        </w:rPr>
      </w:pPr>
      <w:r w:rsidRPr="00567453">
        <w:rPr>
          <w:lang w:eastAsia="ru-RU"/>
        </w:rPr>
        <w:t>меняться бланками ответов;</w:t>
      </w:r>
    </w:p>
    <w:p w:rsidR="00441665" w:rsidRPr="00567453" w:rsidRDefault="00441665" w:rsidP="00441665">
      <w:pPr>
        <w:pStyle w:val="3"/>
        <w:spacing w:line="240" w:lineRule="auto"/>
        <w:rPr>
          <w:lang w:eastAsia="ru-RU"/>
        </w:rPr>
      </w:pPr>
      <w:r w:rsidRPr="00567453">
        <w:rPr>
          <w:lang w:eastAsia="ru-RU"/>
        </w:rPr>
        <w:t>вставать с места после окончания выполнения заданий (без разрешения организатора);</w:t>
      </w:r>
    </w:p>
    <w:p w:rsidR="00441665" w:rsidRPr="00567453" w:rsidRDefault="00441665" w:rsidP="00441665">
      <w:pPr>
        <w:pStyle w:val="3"/>
        <w:spacing w:line="240" w:lineRule="auto"/>
      </w:pPr>
      <w:r w:rsidRPr="00567453">
        <w:rPr>
          <w:lang w:eastAsia="ru-RU"/>
        </w:rPr>
        <w:t>оставлять себе (не сдавать организатору) бланки ответов, черновики;</w:t>
      </w:r>
    </w:p>
    <w:p w:rsidR="00441665" w:rsidRPr="00567453" w:rsidRDefault="00441665" w:rsidP="00441665">
      <w:pPr>
        <w:pStyle w:val="3"/>
        <w:spacing w:line="240" w:lineRule="auto"/>
        <w:rPr>
          <w:color w:val="000000"/>
          <w:lang w:eastAsia="ru-RU"/>
        </w:rPr>
      </w:pPr>
      <w:r w:rsidRPr="00567453">
        <w:rPr>
          <w:lang w:eastAsia="ru-RU"/>
        </w:rPr>
        <w:t xml:space="preserve">пользоваться мобильными телефонами, а также любыми другими техническими </w:t>
      </w:r>
      <w:r w:rsidRPr="00E2045C">
        <w:rPr>
          <w:lang w:eastAsia="ru-RU"/>
        </w:rPr>
        <w:t>средствами.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>Сейчас Вам необходимо расписаться на бланке ответов №1 в специальном прямоугольном поле для подписи.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 xml:space="preserve">После начала работы я подойду к каждому из вас, чтобы указать номер выданного варианта в </w:t>
      </w:r>
      <w:r w:rsidR="00C33494">
        <w:rPr>
          <w:lang w:eastAsia="ru-RU"/>
        </w:rPr>
        <w:t>специальных полях на бланках №1.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tabs>
          <w:tab w:val="clear" w:pos="1077"/>
          <w:tab w:val="num" w:pos="284"/>
        </w:tabs>
        <w:spacing w:line="240" w:lineRule="auto"/>
        <w:ind w:firstLine="0"/>
        <w:rPr>
          <w:lang w:eastAsia="ru-RU"/>
        </w:rPr>
      </w:pPr>
      <w:r w:rsidRPr="00567453">
        <w:rPr>
          <w:lang w:eastAsia="ru-RU"/>
        </w:rPr>
        <w:t>Сейчас я раздам вам варианты заданий.</w:t>
      </w:r>
    </w:p>
    <w:p w:rsidR="00441665" w:rsidRPr="00441665" w:rsidRDefault="00441665" w:rsidP="00441665">
      <w:pPr>
        <w:spacing w:before="0" w:after="0" w:line="240" w:lineRule="auto"/>
        <w:rPr>
          <w:sz w:val="12"/>
        </w:rPr>
      </w:pPr>
    </w:p>
    <w:p w:rsidR="00441665" w:rsidRPr="00441665" w:rsidRDefault="00441665" w:rsidP="00441665">
      <w:pPr>
        <w:spacing w:line="240" w:lineRule="auto"/>
        <w:ind w:firstLine="142"/>
        <w:jc w:val="center"/>
        <w:rPr>
          <w:i/>
        </w:rPr>
      </w:pPr>
      <w:r w:rsidRPr="00441665">
        <w:rPr>
          <w:i/>
        </w:rPr>
        <w:t>Организатор раздает варианты заданий. Обучающиеся, сидящие за одним столом, должны получить разные варианты работы.</w:t>
      </w:r>
    </w:p>
    <w:p w:rsidR="00441665" w:rsidRPr="00441665" w:rsidRDefault="00441665" w:rsidP="00441665">
      <w:pPr>
        <w:spacing w:before="0" w:after="0" w:line="240" w:lineRule="auto"/>
        <w:rPr>
          <w:sz w:val="14"/>
        </w:rPr>
      </w:pPr>
    </w:p>
    <w:p w:rsidR="00441665" w:rsidRPr="00567453" w:rsidRDefault="00441665" w:rsidP="00441665">
      <w:pPr>
        <w:pStyle w:val="a"/>
        <w:numPr>
          <w:ilvl w:val="0"/>
          <w:numId w:val="5"/>
        </w:numPr>
        <w:spacing w:line="240" w:lineRule="auto"/>
        <w:rPr>
          <w:lang w:eastAsia="ru-RU"/>
        </w:rPr>
      </w:pPr>
      <w:r w:rsidRPr="00567453">
        <w:rPr>
          <w:lang w:eastAsia="ru-RU"/>
        </w:rPr>
        <w:t>Проверьте качество печати заданий. Убедитесь, что на листах с заданиями нет полиграфических дефектов. В противном случае мы заменим вам задания.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spacing w:line="240" w:lineRule="auto"/>
        <w:rPr>
          <w:lang w:eastAsia="ru-RU"/>
        </w:rPr>
      </w:pPr>
      <w:r w:rsidRPr="00567453">
        <w:rPr>
          <w:lang w:eastAsia="ru-RU"/>
        </w:rPr>
        <w:t>Вы можете использовать вариант с заданиями в качестве черновика.</w:t>
      </w:r>
    </w:p>
    <w:p w:rsidR="00441665" w:rsidRPr="00567453" w:rsidRDefault="00441665" w:rsidP="00441665">
      <w:pPr>
        <w:pStyle w:val="a"/>
        <w:numPr>
          <w:ilvl w:val="0"/>
          <w:numId w:val="5"/>
        </w:numPr>
        <w:spacing w:line="240" w:lineRule="auto"/>
        <w:rPr>
          <w:lang w:eastAsia="ru-RU"/>
        </w:rPr>
      </w:pPr>
      <w:r w:rsidRPr="00861A72">
        <w:rPr>
          <w:lang w:eastAsia="ru-RU"/>
        </w:rPr>
        <w:t xml:space="preserve">Продолжительность работы – </w:t>
      </w:r>
      <w:r w:rsidR="00B142C4" w:rsidRPr="00861A72">
        <w:rPr>
          <w:b/>
          <w:lang w:eastAsia="ru-RU"/>
        </w:rPr>
        <w:t>45</w:t>
      </w:r>
      <w:r w:rsidRPr="00861A72">
        <w:rPr>
          <w:lang w:eastAsia="ru-RU"/>
        </w:rPr>
        <w:t xml:space="preserve"> минут. Начало работы ______. Окончание</w:t>
      </w:r>
      <w:bookmarkStart w:id="0" w:name="_GoBack"/>
      <w:bookmarkEnd w:id="0"/>
      <w:r w:rsidRPr="00567453">
        <w:rPr>
          <w:lang w:eastAsia="ru-RU"/>
        </w:rPr>
        <w:t xml:space="preserve"> работы _____.</w:t>
      </w:r>
    </w:p>
    <w:p w:rsidR="00441665" w:rsidRPr="00567453" w:rsidRDefault="00441665" w:rsidP="00441665">
      <w:pPr>
        <w:spacing w:line="240" w:lineRule="auto"/>
        <w:ind w:firstLine="142"/>
        <w:jc w:val="center"/>
      </w:pPr>
      <w:r w:rsidRPr="00441665">
        <w:rPr>
          <w:i/>
        </w:rPr>
        <w:t>(Организатор фиксирует время начала и окончания работы на доске.</w:t>
      </w:r>
      <w:r w:rsidRPr="00567453">
        <w:t>)</w:t>
      </w:r>
    </w:p>
    <w:sectPr w:rsidR="00441665" w:rsidRPr="00567453" w:rsidSect="0044166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11270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D5417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/>
        <w:b w:val="0"/>
        <w:i w:val="0"/>
        <w:color w:val="auto"/>
        <w:sz w:val="24"/>
        <w:szCs w:val="24"/>
        <w:u w:val="none"/>
      </w:rPr>
    </w:lvl>
  </w:abstractNum>
  <w:abstractNum w:abstractNumId="3">
    <w:nsid w:val="1E5C60B7"/>
    <w:multiLevelType w:val="hybridMultilevel"/>
    <w:tmpl w:val="1A06D0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537947"/>
    <w:multiLevelType w:val="hybridMultilevel"/>
    <w:tmpl w:val="0470BC6E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71E41"/>
    <w:multiLevelType w:val="hybridMultilevel"/>
    <w:tmpl w:val="DC0A2804"/>
    <w:lvl w:ilvl="0" w:tplc="7F460C72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80F0FAF"/>
    <w:multiLevelType w:val="hybridMultilevel"/>
    <w:tmpl w:val="A5704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665"/>
    <w:rsid w:val="00151BD9"/>
    <w:rsid w:val="00357794"/>
    <w:rsid w:val="00441665"/>
    <w:rsid w:val="004B67C7"/>
    <w:rsid w:val="00585B93"/>
    <w:rsid w:val="005959C7"/>
    <w:rsid w:val="00705ECB"/>
    <w:rsid w:val="00825875"/>
    <w:rsid w:val="00861A72"/>
    <w:rsid w:val="00B11575"/>
    <w:rsid w:val="00B142C4"/>
    <w:rsid w:val="00C33494"/>
    <w:rsid w:val="00CE27B9"/>
    <w:rsid w:val="00D70987"/>
    <w:rsid w:val="00E80F1E"/>
    <w:rsid w:val="00EA096B"/>
    <w:rsid w:val="00F3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665"/>
    <w:pPr>
      <w:widowControl w:val="0"/>
      <w:suppressAutoHyphens/>
      <w:spacing w:before="120" w:after="120" w:line="288" w:lineRule="auto"/>
      <w:ind w:left="-142" w:firstLine="851"/>
      <w:jc w:val="both"/>
    </w:pPr>
    <w:rPr>
      <w:rFonts w:eastAsia="Arial"/>
      <w:bCs/>
      <w:kern w:val="1"/>
      <w:lang w:eastAsia="ar-SA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41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Маркированный список1"/>
    <w:basedOn w:val="a0"/>
    <w:rsid w:val="00441665"/>
    <w:pPr>
      <w:numPr>
        <w:numId w:val="1"/>
      </w:numPr>
      <w:spacing w:after="60"/>
    </w:pPr>
  </w:style>
  <w:style w:type="paragraph" w:customStyle="1" w:styleId="AppendixName">
    <w:name w:val="Appendix Name"/>
    <w:basedOn w:val="a0"/>
    <w:next w:val="a0"/>
    <w:rsid w:val="00441665"/>
    <w:pPr>
      <w:keepNext/>
      <w:keepLines/>
      <w:widowControl/>
      <w:spacing w:after="360"/>
      <w:ind w:left="0" w:firstLine="0"/>
      <w:jc w:val="center"/>
    </w:pPr>
    <w:rPr>
      <w:b/>
      <w:kern w:val="0"/>
      <w:sz w:val="32"/>
      <w:szCs w:val="28"/>
    </w:rPr>
  </w:style>
  <w:style w:type="paragraph" w:customStyle="1" w:styleId="StyleHeading3JustifiedBefore0ptAfter6ptLinespac">
    <w:name w:val="Style Heading 3 + Justified Before:  0 pt After:  6 pt Line spac..."/>
    <w:basedOn w:val="30"/>
    <w:rsid w:val="00441665"/>
    <w:pPr>
      <w:widowControl/>
      <w:tabs>
        <w:tab w:val="num" w:pos="0"/>
      </w:tabs>
      <w:spacing w:before="0" w:after="120" w:line="240" w:lineRule="auto"/>
      <w:ind w:left="0" w:firstLine="0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a">
    <w:name w:val="List Number"/>
    <w:basedOn w:val="a0"/>
    <w:uiPriority w:val="99"/>
    <w:unhideWhenUsed/>
    <w:rsid w:val="00441665"/>
    <w:pPr>
      <w:numPr>
        <w:numId w:val="3"/>
      </w:numPr>
      <w:contextualSpacing/>
    </w:pPr>
  </w:style>
  <w:style w:type="paragraph" w:styleId="3">
    <w:name w:val="List Bullet 3"/>
    <w:basedOn w:val="a0"/>
    <w:uiPriority w:val="99"/>
    <w:unhideWhenUsed/>
    <w:rsid w:val="00441665"/>
    <w:pPr>
      <w:numPr>
        <w:numId w:val="4"/>
      </w:numPr>
      <w:contextualSpacing/>
    </w:pPr>
  </w:style>
  <w:style w:type="character" w:customStyle="1" w:styleId="31">
    <w:name w:val="Заголовок 3 Знак"/>
    <w:basedOn w:val="a1"/>
    <w:link w:val="30"/>
    <w:uiPriority w:val="9"/>
    <w:semiHidden/>
    <w:rsid w:val="00441665"/>
    <w:rPr>
      <w:rFonts w:asciiTheme="majorHAnsi" w:eastAsiaTheme="majorEastAsia" w:hAnsiTheme="majorHAnsi" w:cstheme="majorBidi"/>
      <w:bCs/>
      <w:color w:val="1F4D78" w:themeColor="accent1" w:themeShade="7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Трофимова</dc:creator>
  <cp:lastModifiedBy>Luba</cp:lastModifiedBy>
  <cp:revision>2</cp:revision>
  <cp:lastPrinted>2017-10-06T10:46:00Z</cp:lastPrinted>
  <dcterms:created xsi:type="dcterms:W3CDTF">2017-12-09T12:58:00Z</dcterms:created>
  <dcterms:modified xsi:type="dcterms:W3CDTF">2017-12-09T12:58:00Z</dcterms:modified>
</cp:coreProperties>
</file>