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EB" w:rsidRPr="00D02CEB" w:rsidRDefault="00D02CEB" w:rsidP="004253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</w:rPr>
        <w:t>Памятка для организаций</w:t>
      </w:r>
    </w:p>
    <w:p w:rsidR="00D02CEB" w:rsidRPr="00D02CEB" w:rsidRDefault="00492E88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"http://www.perevozadm.ru/File/%D0%94%D0%BB%D1%8F_%D0%B3%D1%80%D0%B0%D0%B6%D0%B4%D0%B0%D0%BD.doc"</w:instrText>
      </w:r>
      <w:r>
        <w:fldChar w:fldCharType="separate"/>
      </w:r>
      <w:r w:rsidR="00D02CEB" w:rsidRPr="00D02CEB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</w:rPr>
        <w:t>Памятка для граждан</w:t>
      </w:r>
      <w:r>
        <w:fldChar w:fldCharType="end"/>
      </w:r>
    </w:p>
    <w:p w:rsid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Что такое терроризм</w:t>
      </w:r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sz w:val="28"/>
          <w:szCs w:val="28"/>
        </w:rPr>
        <w:t>Терроризм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D02CEB" w:rsidRPr="00D02CEB" w:rsidRDefault="00013FAC" w:rsidP="00013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02CEB" w:rsidRPr="00D02CEB">
        <w:rPr>
          <w:rFonts w:ascii="Times New Roman" w:eastAsia="Times New Roman" w:hAnsi="Times New Roman" w:cs="Times New Roman"/>
          <w:b/>
          <w:sz w:val="28"/>
          <w:szCs w:val="28"/>
        </w:rPr>
        <w:t>Понятия "терроризм" и "террорист"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появились в конце 18-го века. Если верить одному французскому словарю, якобинцы часто употребляли это понятие устно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исьменно по отношению к себе - и всегда с положительным оттенком.</w:t>
      </w:r>
    </w:p>
    <w:p w:rsidR="00D02CEB" w:rsidRPr="00D02CEB" w:rsidRDefault="00492E88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7216;mso-wrap-distance-left:4.5pt;mso-wrap-distance-top:2.25pt;mso-wrap-distance-right:4.5pt;mso-wrap-distance-bottom:2.25pt;mso-position-horizontal:left;mso-position-vertical-relative:line" o:allowoverlap="f">
            <w10:wrap type="square"/>
          </v:shape>
        </w:pic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Однако уже в ходе Великой французской революции слово "террорист" стало носить оскорбительный смысл, превратившись в синоним "преступника". Впоследствии термин получил </w:t>
      </w:r>
      <w:proofErr w:type="gramStart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более расширенное</w:t>
      </w:r>
      <w:proofErr w:type="gram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толкование и стал означать всякую систему правления, основанную на страхе. Затем, до самых недавних пор, слово "терроризм", употреблялось очень широко и означало весь спектр различных оттенков насилия.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Для нагнетания страха террористы могут применять также поджоги или взрывы магазинов, вокзалов, штаб-квартир политических партий и т. п. В современных условиях террористы практикуют захват заложников, угоны самолетов.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Террористические действия всегда носят публичный характер и направлены на </w:t>
      </w: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на общество или на власть.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Одновременно террористы быстро осознают ряд особенностей нашего времени: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власть сильно зависит от выборов и, следовательно, от общественного мнения;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есть мощные СМИ, падкие на "террористические сенсации" и способные мгновенно формировать массовое общественное мнение;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люди в большинстве стран отвыкли от политического насилия и боятся его.</w:t>
      </w:r>
    </w:p>
    <w:p w:rsidR="00D02CEB" w:rsidRPr="00D02CEB" w:rsidRDefault="00492E88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75" alt="" style="position:absolute;left:0;text-align:left;margin-left:0;margin-top:0;width:24pt;height:24pt;z-index:251658240;mso-wrap-distance-left:4.5pt;mso-wrap-distance-top:2.25pt;mso-wrap-distance-right:4.5pt;mso-wrap-distance-bottom:2.25pt;mso-position-horizontal:left;mso-position-vertical-relative:line" o:allowoverlap="f">
            <w10:wrap type="square"/>
          </v:shape>
        </w:pict>
      </w:r>
      <w:proofErr w:type="spellStart"/>
      <w:proofErr w:type="gramStart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егодня</w:t>
      </w:r>
      <w:proofErr w:type="spell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самые ходовые и эффективные методы террора - насилие не в отношении представителей власти, а против мирных, беззащитных и, что крайне важно, не имеющих отношения к "адресату" террора людей, с обязательной демонстрацией катастрофических результатов посредством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И, наконец, - предъявление через те же СМИ обществу и лидерам мотивов террора и условий его прекращения. Главное условие такого террора - бурная реакция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Терроризм в любых формах своего проявления превратился в одну из опасных по своим масштабам, непредсказуемости и последствиям общественно-политических и моральных проблем, с которыми человечество входит в XXI столетие. Терроризм и экстремизм в любых их проявлениях все больше угрожают безопасности многих стран и их граждан, влекут за собой огромные политические, экономические и моральные потери, оказывают сильное психологическое давление на большие массы людей, чем дальше, тем больше уносит жизней ни в чем не повинных людей.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Озабоченность мирового сообщества ростом террористической активности обусловлена многочисленностью жертв террористов и огромным материальным ущербом, наносимым террором, так и тем, что благодаря развитию новейших технологий, имеющих двойное назначение, деятельности средств массовой информации и глобальных компьютерных сетей (Интернет), крайней коммерциализации в сфере т.н. масс культуры, где культивируются насилие и жестокость, у все большего числа людей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появляется возможность получить, а затем и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информацию о создании самых изощренных средств уничтожения и способах их применения. Не застрахованы от вспышек терроризма ни высокоразвитые, ни отстающие в экономическом и социальном развитии страны с различными политическими режимами и государственным устройством.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Террористическая деятельность в современных условиях характеризуется широким размахом, отсутствием явно выраженных государственных границ, наличием связи и взаимодействием с международными террористическими центрами и организациями; жесткой организационной структурой, состоящей из руководящего и оперативного звена, подразделений разведки и контрразведки, материально-технического обеспечения, боевых групп и прикрытия; жесткой конспирацией и тщательным отбором кадров; наличием агентуры в правоохранительных и государственных органах;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хорошим техническим оснащением, конкурирующим, а то и превосходящим оснащение подразделений правительственных войск; наличием разветвленной сети конспиративных укрытий, учебных баз и полигонов. Характерно, что, получая в свои руки современные средства ведения информационной войны, международный терроризм навязывает народам свои идеи и свои оценки ситуации, широко и небезуспешно решает мобилизационные задачи по привлечению в свои ряды молодежи, не говоря уже о профессиональных наемниках.</w:t>
      </w:r>
    </w:p>
    <w:p w:rsidR="00D02CEB" w:rsidRPr="00D02CEB" w:rsidRDefault="00D02CEB" w:rsidP="00D6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На сегодня терроризм - это уже не только и не столько диверсанты-одиночки, угонщики самолетов и убийцы-камикадзе. Современный терроризм - это мощные структуры с соответствующим их масштабам оснащением.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современного терроризма являются формирование международных и региональных руководящих органов для решения вопросов планирования террористической деятельности, подготовки и проведения конкретных операций, организации взаимодействия между отдельными группами и исполнителями, привлекаемыми к той или иной акции; возбуждение антиправительственных настроений в обществе в целях успешной борьбы за влияние и власть; проникновение в общественные и государственные политические, экономические и силовые структуры;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создание разветвленной сети центров и баз по подготовке боевиков и обеспечения операций в различных регионах мира, создание сети подполья, тайников и складов оружия и боеприпасов в различных странах и регионах; создание сети фирм, компаний, банков, фондов, которые используются в качестве прикрытия террористов, финансирования и всестороннего обеспечения их операций; концентрация финансовых сре</w:t>
      </w: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>уках террористов в связи со срастанием терроризма с наркобизнесом и торговлей оружием; использование права на политическое убежище, проживание, деятельность и базирование, предоставляемое рядом государств; использование конфликтных и кризисных ситуаций для распространения своего влияния.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Важной особенностью современного терроризма, которая должна оставаться в поле зрения экспертов и аналитиков по данной проблематике, является то, что он стал серьезным фактором инициирования и формирования очагов военной опасности и милитаризации ситуации в ряде регионов мира.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передел мира повышает роль международного терроризма как инструмента политики даже у вполне нормальных демократических государств. Имеется достаточно много примеров, когда силы международного террора используются, что называется, “на заказ”, в качестве тарана для разрушения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существующих структур, нарушения сложившихся военно-политических балансов сил, перекраивания зон интересов, влияния и взаимодействия. В последующем такие государства стремятся сами заполнить образовавшиеся геополитические пустоты, встроиться в те или иные региональные структуры в качестве балансира, миротворца, регулирующе</w:t>
      </w:r>
      <w:r w:rsidR="00AF4E74">
        <w:rPr>
          <w:rFonts w:ascii="Times New Roman" w:eastAsia="Times New Roman" w:hAnsi="Times New Roman" w:cs="Times New Roman"/>
          <w:sz w:val="28"/>
          <w:szCs w:val="28"/>
        </w:rPr>
        <w:t xml:space="preserve">й силы в управляемом конфликте.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>Сегодня очень многие не хотят понимать, что заигрывание с международным терроризмом, попытки использовать его в собственных интересах чреваты серьезными просчетами и проблемами в перспективе.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В терроризм как общественно опасное социальное явление, приобретающее все большие масштабы, оказывается вовлечено прямо или косвенно все большее количество людей. Явление становится массовым. Размах замышляемых и реализуемых операций требует привлечения значительных финансовых и материальных ресурсов, развитой инфраструктуры, привлечения различных специалистов, представителей разнообразных профессий, специальной подготовки, наличия учебных баз, спецшкол и полигонов, разнообразных технических средств, оружия, агентуры, многочисленного вспомогательного и обслуживающего персонала.</w:t>
      </w:r>
    </w:p>
    <w:p w:rsidR="006F2E9E" w:rsidRDefault="006F2E9E" w:rsidP="006F2E9E">
      <w:pPr>
        <w:pStyle w:val="1"/>
        <w:spacing w:before="0" w:after="0" w:line="360" w:lineRule="auto"/>
        <w:ind w:firstLine="720"/>
        <w:jc w:val="both"/>
        <w:rPr>
          <w:sz w:val="28"/>
        </w:rPr>
      </w:pPr>
    </w:p>
    <w:p w:rsidR="006F2E9E" w:rsidRPr="006F2E9E" w:rsidRDefault="006F2E9E" w:rsidP="006F2E9E">
      <w:pPr>
        <w:pStyle w:val="1"/>
        <w:spacing w:before="0" w:after="0"/>
        <w:ind w:firstLine="720"/>
        <w:rPr>
          <w:sz w:val="28"/>
        </w:rPr>
      </w:pPr>
      <w:r w:rsidRPr="006F2E9E">
        <w:rPr>
          <w:sz w:val="28"/>
        </w:rPr>
        <w:t>ЗАКЛЮЧЕНИЕ</w:t>
      </w:r>
    </w:p>
    <w:p w:rsidR="006F2E9E" w:rsidRPr="006F2E9E" w:rsidRDefault="006F2E9E" w:rsidP="006F2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Для обеспечения необходимой эффективности борьбы с терроризмом требуется одновременное целенаправленное воздействие на социальные факторы и условия, которые детерминируют терроризм и благоприятствуют его распространению. В решении задач, предназначенных для осуществления социальной, криминологической и специальной профилактики, должен участвовать широкий круг государственных органов с привлечением общественности.</w:t>
      </w: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В целом же стратегия отпора терроризму должна включать в себя: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идеологическое, информационное, организационное противодействие формированию у граждан террористических намерений и настроений;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правовое, информационное, административное и оперативное противодействие возникновению террористических (экстремистских) групп и организаций;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недопущение приобретения оружия, боеприпасов и иных средств осуществления преступных действий лицами, вынашивающими террористические намерения;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предупреждение террористических действий на стадии их подготовки и покушения;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оперативное, боевое, уголовно-правовое прес</w:t>
      </w:r>
      <w:r w:rsidR="00013FAC">
        <w:rPr>
          <w:color w:val="auto"/>
        </w:rPr>
        <w:t>ечение террористических действий</w:t>
      </w:r>
      <w:bookmarkStart w:id="0" w:name="_GoBack"/>
      <w:bookmarkEnd w:id="0"/>
      <w:r w:rsidRPr="006F2E9E">
        <w:rPr>
          <w:color w:val="auto"/>
        </w:rPr>
        <w:t xml:space="preserve"> на стадии их реализации.</w:t>
      </w:r>
    </w:p>
    <w:p w:rsidR="006F2E9E" w:rsidRPr="006F2E9E" w:rsidRDefault="006F2E9E" w:rsidP="006F2E9E">
      <w:pPr>
        <w:pStyle w:val="1"/>
        <w:spacing w:before="0" w:after="0"/>
        <w:ind w:firstLine="720"/>
        <w:jc w:val="both"/>
        <w:rPr>
          <w:sz w:val="28"/>
        </w:rPr>
      </w:pPr>
    </w:p>
    <w:p w:rsidR="007A285F" w:rsidRPr="006F2E9E" w:rsidRDefault="007A285F" w:rsidP="006F2E9E">
      <w:pPr>
        <w:spacing w:after="0" w:line="240" w:lineRule="auto"/>
        <w:rPr>
          <w:rFonts w:ascii="Times New Roman" w:hAnsi="Times New Roman" w:cs="Times New Roman"/>
        </w:rPr>
      </w:pPr>
    </w:p>
    <w:sectPr w:rsidR="007A285F" w:rsidRPr="006F2E9E" w:rsidSect="006F2E9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0349"/>
    <w:multiLevelType w:val="hybridMultilevel"/>
    <w:tmpl w:val="9222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CEB"/>
    <w:rsid w:val="00013FAC"/>
    <w:rsid w:val="00343BCC"/>
    <w:rsid w:val="00425354"/>
    <w:rsid w:val="00492E88"/>
    <w:rsid w:val="006F2E9E"/>
    <w:rsid w:val="007A285F"/>
    <w:rsid w:val="00974B38"/>
    <w:rsid w:val="00AF4E74"/>
    <w:rsid w:val="00D02CEB"/>
    <w:rsid w:val="00D621C8"/>
    <w:rsid w:val="00E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E"/>
  </w:style>
  <w:style w:type="paragraph" w:styleId="1">
    <w:name w:val="heading 1"/>
    <w:basedOn w:val="a"/>
    <w:next w:val="a"/>
    <w:link w:val="10"/>
    <w:uiPriority w:val="9"/>
    <w:qFormat/>
    <w:rsid w:val="006F2E9E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E9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iPriority w:val="99"/>
    <w:rsid w:val="006F2E9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uiPriority w:val="99"/>
    <w:rsid w:val="006F2E9E"/>
    <w:rPr>
      <w:rFonts w:ascii="Times New Roman" w:eastAsia="Times New Roman" w:hAnsi="Times New Roman" w:cs="Times New Roman"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sokka</dc:creator>
  <cp:lastModifiedBy>Lees</cp:lastModifiedBy>
  <cp:revision>2</cp:revision>
  <cp:lastPrinted>2015-10-23T06:42:00Z</cp:lastPrinted>
  <dcterms:created xsi:type="dcterms:W3CDTF">2015-10-23T06:43:00Z</dcterms:created>
  <dcterms:modified xsi:type="dcterms:W3CDTF">2015-10-23T06:43:00Z</dcterms:modified>
</cp:coreProperties>
</file>