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DE" w:rsidRDefault="00994F06" w:rsidP="007935DE">
      <w:pPr>
        <w:jc w:val="center"/>
        <w:rPr>
          <w:rStyle w:val="a3"/>
          <w:b/>
          <w:bCs/>
          <w:i w:val="0"/>
          <w:sz w:val="36"/>
          <w:szCs w:val="36"/>
        </w:rPr>
      </w:pPr>
      <w:proofErr w:type="spellStart"/>
      <w:r>
        <w:rPr>
          <w:rStyle w:val="a3"/>
          <w:b/>
          <w:bCs/>
          <w:i w:val="0"/>
          <w:sz w:val="36"/>
          <w:szCs w:val="36"/>
        </w:rPr>
        <w:t>Антикоррупционная</w:t>
      </w:r>
      <w:proofErr w:type="spellEnd"/>
      <w:r>
        <w:rPr>
          <w:rStyle w:val="a3"/>
          <w:b/>
          <w:bCs/>
          <w:i w:val="0"/>
          <w:sz w:val="36"/>
          <w:szCs w:val="36"/>
        </w:rPr>
        <w:t xml:space="preserve"> деятельность в</w:t>
      </w:r>
      <w:r w:rsidR="007935DE">
        <w:rPr>
          <w:rStyle w:val="a3"/>
          <w:b/>
          <w:bCs/>
          <w:i w:val="0"/>
          <w:sz w:val="36"/>
          <w:szCs w:val="36"/>
        </w:rPr>
        <w:t xml:space="preserve"> ГБДОУ детски сад присмотра и оздоровления №60 Адмиралтейского района Санкт-Петербурга</w:t>
      </w:r>
    </w:p>
    <w:p w:rsidR="00994F06" w:rsidRDefault="00994F06" w:rsidP="007935DE">
      <w:pPr>
        <w:jc w:val="center"/>
        <w:rPr>
          <w:i/>
        </w:rPr>
      </w:pPr>
    </w:p>
    <w:p w:rsidR="007935DE" w:rsidRDefault="007935DE" w:rsidP="007935DE">
      <w:pPr>
        <w:jc w:val="both"/>
      </w:pPr>
      <w:r>
        <w:t> </w:t>
      </w:r>
    </w:p>
    <w:p w:rsidR="007935DE" w:rsidRPr="00994F06" w:rsidRDefault="007935DE" w:rsidP="00994F06">
      <w:pPr>
        <w:pStyle w:val="a8"/>
        <w:numPr>
          <w:ilvl w:val="0"/>
          <w:numId w:val="12"/>
        </w:numPr>
        <w:jc w:val="center"/>
        <w:rPr>
          <w:sz w:val="28"/>
          <w:szCs w:val="28"/>
        </w:rPr>
      </w:pPr>
      <w:r w:rsidRPr="00994F06">
        <w:rPr>
          <w:rStyle w:val="a4"/>
          <w:iCs/>
          <w:sz w:val="28"/>
          <w:szCs w:val="28"/>
        </w:rPr>
        <w:t xml:space="preserve">Нормативно-правовая база по </w:t>
      </w:r>
      <w:proofErr w:type="spellStart"/>
      <w:r w:rsidRPr="00994F06">
        <w:rPr>
          <w:rStyle w:val="a4"/>
          <w:iCs/>
          <w:sz w:val="28"/>
          <w:szCs w:val="28"/>
        </w:rPr>
        <w:t>антикоррупционному</w:t>
      </w:r>
      <w:proofErr w:type="spellEnd"/>
      <w:r w:rsidRPr="00994F06">
        <w:rPr>
          <w:rStyle w:val="a4"/>
          <w:iCs/>
          <w:sz w:val="28"/>
          <w:szCs w:val="28"/>
        </w:rPr>
        <w:t xml:space="preserve"> законодательству</w:t>
      </w:r>
    </w:p>
    <w:p w:rsidR="007935DE" w:rsidRDefault="007935DE" w:rsidP="007935DE">
      <w:pPr>
        <w:jc w:val="both"/>
      </w:pPr>
      <w:r>
        <w:t> </w:t>
      </w:r>
    </w:p>
    <w:p w:rsidR="007935DE" w:rsidRDefault="00994F06" w:rsidP="007935DE">
      <w:pPr>
        <w:jc w:val="both"/>
      </w:pPr>
      <w:r>
        <w:t xml:space="preserve">1.1 </w:t>
      </w:r>
      <w:r w:rsidR="007935DE">
        <w:t xml:space="preserve"> Федеральный закон от 21.12.2008 N 273-ФЗ (ст.7, п.п. 1,2 ст. 13.3) "О противодействии коррупции";</w:t>
      </w:r>
    </w:p>
    <w:p w:rsidR="007935DE" w:rsidRDefault="00994F06" w:rsidP="007935DE">
      <w:pPr>
        <w:jc w:val="both"/>
      </w:pPr>
      <w:r>
        <w:t xml:space="preserve">1.2 </w:t>
      </w:r>
      <w:r w:rsidR="007935DE">
        <w:t xml:space="preserve"> Федеральный закон от 29.12.2012 N 273-ФЗ (ред. от 23.07.2013) "Об образовании в Российской      Федерации";</w:t>
      </w:r>
    </w:p>
    <w:p w:rsidR="007935DE" w:rsidRDefault="00994F06" w:rsidP="007935DE">
      <w:pPr>
        <w:jc w:val="both"/>
      </w:pPr>
      <w:r>
        <w:t>1.3</w:t>
      </w:r>
      <w:r w:rsidR="007935DE">
        <w:t xml:space="preserve"> Федеральный закон от 05.04.2013 N 44-ФЗ (ред. от 04.06.2014) "О контрактной системе в сфере закупок товаров, работ, услуг для обеспечения        государственных и муниципальных нужд";</w:t>
      </w:r>
    </w:p>
    <w:p w:rsidR="007935DE" w:rsidRDefault="00994F06" w:rsidP="007935DE">
      <w:pPr>
        <w:jc w:val="both"/>
      </w:pPr>
      <w:r>
        <w:t>1.4</w:t>
      </w:r>
      <w:r w:rsidR="007935DE">
        <w:t xml:space="preserve"> Приказ Федеральной службы по надзору в сфере образования и науки  от 3 февраля 2010 года № 242 "Об утверждении Порядка проведения           </w:t>
      </w:r>
      <w:proofErr w:type="spellStart"/>
      <w:r w:rsidR="007935DE">
        <w:t>антикоррупционной</w:t>
      </w:r>
      <w:proofErr w:type="spellEnd"/>
      <w:r w:rsidR="007935DE">
        <w:t xml:space="preserve"> экспертизы нормативных правовых актов и       проектов нормативных правовых актов Федеральной службы по надзору в     сфере образования и науки";</w:t>
      </w:r>
    </w:p>
    <w:p w:rsidR="007935DE" w:rsidRDefault="00994F06" w:rsidP="007935DE">
      <w:pPr>
        <w:jc w:val="both"/>
      </w:pPr>
      <w:r>
        <w:t xml:space="preserve">1.5 </w:t>
      </w:r>
      <w:r w:rsidR="007935DE">
        <w:t>Постановление Правительства РФ от 15.08.2013 N 706 "Об утверждении правил оказания платных образовательных услуг";</w:t>
      </w:r>
    </w:p>
    <w:p w:rsidR="007935DE" w:rsidRPr="00851D65" w:rsidRDefault="00851D65" w:rsidP="00851D65">
      <w:pPr>
        <w:jc w:val="both"/>
      </w:pPr>
      <w:r w:rsidRPr="00851D65">
        <w:t>1.6</w:t>
      </w:r>
      <w:r w:rsidR="007935DE" w:rsidRPr="00851D65">
        <w:t xml:space="preserve"> </w:t>
      </w:r>
      <w:r w:rsidRPr="00851D65">
        <w:t>Закон Санкт-Петербурга от 14.11.2008 N 674-122 (ред. от 06.12.2010)</w:t>
      </w:r>
      <w:r>
        <w:t xml:space="preserve"> </w:t>
      </w:r>
      <w:r w:rsidRPr="00851D65">
        <w:t>"О дополнительных мерах по противодействию коррупции в Санкт-Петербурге"</w:t>
      </w:r>
      <w:r>
        <w:t xml:space="preserve"> </w:t>
      </w:r>
      <w:r w:rsidRPr="00851D65">
        <w:t>(принят ЗС СПб 29.10.2008)</w:t>
      </w:r>
    </w:p>
    <w:p w:rsidR="007935DE" w:rsidRPr="00994F06" w:rsidRDefault="007935DE" w:rsidP="00994F06">
      <w:pPr>
        <w:pStyle w:val="a8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94F06">
        <w:rPr>
          <w:rStyle w:val="a3"/>
          <w:b/>
          <w:bCs/>
          <w:i w:val="0"/>
          <w:sz w:val="28"/>
          <w:szCs w:val="28"/>
        </w:rPr>
        <w:t>Приказы</w:t>
      </w:r>
      <w:r w:rsidRPr="00994F06">
        <w:rPr>
          <w:i/>
          <w:sz w:val="28"/>
          <w:szCs w:val="28"/>
        </w:rPr>
        <w:t> </w:t>
      </w:r>
      <w:r w:rsidR="00994F06" w:rsidRPr="00994F06">
        <w:rPr>
          <w:b/>
          <w:sz w:val="28"/>
          <w:szCs w:val="28"/>
        </w:rPr>
        <w:t>ГБДОУ детски</w:t>
      </w:r>
      <w:r w:rsidR="0068433C">
        <w:rPr>
          <w:b/>
          <w:sz w:val="28"/>
          <w:szCs w:val="28"/>
        </w:rPr>
        <w:t>й</w:t>
      </w:r>
      <w:r w:rsidR="00994F06" w:rsidRPr="00994F06">
        <w:rPr>
          <w:b/>
          <w:sz w:val="28"/>
          <w:szCs w:val="28"/>
        </w:rPr>
        <w:t xml:space="preserve"> сад присмотра и оздоровления №60 Адмиралтейского р-на СПб</w:t>
      </w:r>
    </w:p>
    <w:p w:rsidR="007935DE" w:rsidRDefault="007935DE" w:rsidP="007935DE">
      <w:pPr>
        <w:jc w:val="both"/>
      </w:pPr>
      <w:r>
        <w:t> </w:t>
      </w:r>
    </w:p>
    <w:p w:rsidR="007935DE" w:rsidRDefault="007935DE" w:rsidP="007935DE">
      <w:pPr>
        <w:jc w:val="both"/>
      </w:pPr>
      <w:r>
        <w:t>1. Приказ "</w:t>
      </w:r>
      <w:r w:rsidR="00851D65">
        <w:t>Об утверждении состава органов самоуправления ГБДОУ на 2014-2015 учебный год»</w:t>
      </w:r>
      <w:r>
        <w:t>";</w:t>
      </w:r>
    </w:p>
    <w:p w:rsidR="007935DE" w:rsidRDefault="007935DE" w:rsidP="007935DE">
      <w:pPr>
        <w:jc w:val="both"/>
      </w:pPr>
      <w:r>
        <w:t xml:space="preserve">2. Приказ "Об организации </w:t>
      </w:r>
      <w:proofErr w:type="spellStart"/>
      <w:r>
        <w:t>антикоррупционной</w:t>
      </w:r>
      <w:proofErr w:type="spellEnd"/>
      <w:r>
        <w:t xml:space="preserve"> деятельности в ДОУ";</w:t>
      </w:r>
    </w:p>
    <w:p w:rsidR="007935DE" w:rsidRPr="0068433C" w:rsidRDefault="007935DE" w:rsidP="0068433C">
      <w:pPr>
        <w:pStyle w:val="11"/>
        <w:rPr>
          <w:rFonts w:ascii="Times New Roman" w:hAnsi="Times New Roman"/>
          <w:sz w:val="24"/>
          <w:szCs w:val="24"/>
        </w:rPr>
      </w:pPr>
      <w:r w:rsidRPr="0068433C">
        <w:rPr>
          <w:rFonts w:ascii="Times New Roman" w:hAnsi="Times New Roman"/>
          <w:sz w:val="24"/>
          <w:szCs w:val="24"/>
        </w:rPr>
        <w:t>3. Приказ "О назначении ответственного</w:t>
      </w:r>
      <w:r w:rsidR="0068433C" w:rsidRPr="0068433C">
        <w:rPr>
          <w:rFonts w:ascii="Times New Roman" w:hAnsi="Times New Roman"/>
          <w:sz w:val="24"/>
          <w:szCs w:val="24"/>
        </w:rPr>
        <w:t xml:space="preserve"> лица</w:t>
      </w:r>
      <w:r w:rsidR="0068433C">
        <w:rPr>
          <w:rFonts w:ascii="Times New Roman" w:hAnsi="Times New Roman"/>
          <w:sz w:val="24"/>
          <w:szCs w:val="24"/>
        </w:rPr>
        <w:t xml:space="preserve"> </w:t>
      </w:r>
      <w:r w:rsidR="0068433C" w:rsidRPr="0068433C">
        <w:rPr>
          <w:rFonts w:ascii="Times New Roman" w:hAnsi="Times New Roman"/>
          <w:sz w:val="24"/>
          <w:szCs w:val="24"/>
        </w:rPr>
        <w:t>за организацию работы по профилактике коррупции</w:t>
      </w:r>
      <w:r w:rsidRPr="0068433C">
        <w:rPr>
          <w:rFonts w:ascii="Times New Roman" w:hAnsi="Times New Roman"/>
          <w:sz w:val="24"/>
          <w:szCs w:val="24"/>
        </w:rPr>
        <w:t xml:space="preserve"> ";</w:t>
      </w:r>
    </w:p>
    <w:p w:rsidR="007935DE" w:rsidRDefault="007935DE" w:rsidP="007935DE">
      <w:pPr>
        <w:jc w:val="both"/>
      </w:pPr>
      <w:r>
        <w:t> </w:t>
      </w:r>
    </w:p>
    <w:p w:rsidR="007935DE" w:rsidRPr="0068433C" w:rsidRDefault="0068433C" w:rsidP="0068433C">
      <w:pPr>
        <w:pStyle w:val="a8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8433C">
        <w:rPr>
          <w:b/>
          <w:sz w:val="28"/>
          <w:szCs w:val="28"/>
        </w:rPr>
        <w:t>Положения</w:t>
      </w:r>
    </w:p>
    <w:p w:rsidR="0068433C" w:rsidRPr="00525D9C" w:rsidRDefault="007935DE" w:rsidP="0068433C">
      <w:pPr>
        <w:jc w:val="both"/>
        <w:rPr>
          <w:rFonts w:cs="Aharoni"/>
        </w:rPr>
      </w:pPr>
      <w:r w:rsidRPr="00525D9C">
        <w:t>1.</w:t>
      </w:r>
      <w:r w:rsidRPr="00525D9C">
        <w:rPr>
          <w:b/>
        </w:rPr>
        <w:t xml:space="preserve"> </w:t>
      </w:r>
      <w:r w:rsidR="0068433C" w:rsidRPr="00525D9C">
        <w:t>Положение о комиссии по регулированию споров между участниками образовательных отношений</w:t>
      </w:r>
      <w:r w:rsidR="0068433C" w:rsidRPr="00525D9C">
        <w:rPr>
          <w:rFonts w:cs="Aharoni"/>
        </w:rPr>
        <w:t xml:space="preserve"> </w:t>
      </w:r>
    </w:p>
    <w:p w:rsidR="007935DE" w:rsidRPr="00525D9C" w:rsidRDefault="0068433C" w:rsidP="0068433C">
      <w:pPr>
        <w:jc w:val="both"/>
      </w:pPr>
      <w:r w:rsidRPr="00525D9C">
        <w:t>2.</w:t>
      </w:r>
      <w:r w:rsidR="007935DE" w:rsidRPr="00525D9C">
        <w:rPr>
          <w:rStyle w:val="a4"/>
        </w:rPr>
        <w:t xml:space="preserve"> </w:t>
      </w:r>
      <w:r w:rsidR="007935DE" w:rsidRPr="00525D9C">
        <w:rPr>
          <w:rStyle w:val="a4"/>
          <w:b w:val="0"/>
        </w:rPr>
        <w:t>П</w:t>
      </w:r>
      <w:r w:rsidRPr="00525D9C">
        <w:rPr>
          <w:rStyle w:val="a4"/>
          <w:b w:val="0"/>
        </w:rPr>
        <w:t xml:space="preserve">оложение об </w:t>
      </w:r>
      <w:proofErr w:type="spellStart"/>
      <w:r w:rsidRPr="00525D9C">
        <w:rPr>
          <w:rStyle w:val="a4"/>
          <w:b w:val="0"/>
        </w:rPr>
        <w:t>антикоррупционной</w:t>
      </w:r>
      <w:proofErr w:type="spellEnd"/>
      <w:r w:rsidRPr="00525D9C">
        <w:rPr>
          <w:rStyle w:val="a4"/>
          <w:b w:val="0"/>
        </w:rPr>
        <w:t xml:space="preserve"> комиссии.</w:t>
      </w:r>
    </w:p>
    <w:p w:rsidR="007935DE" w:rsidRDefault="007935DE" w:rsidP="007935DE">
      <w:pPr>
        <w:jc w:val="both"/>
        <w:rPr>
          <w:sz w:val="28"/>
          <w:szCs w:val="28"/>
        </w:rPr>
      </w:pPr>
    </w:p>
    <w:p w:rsidR="007935DE" w:rsidRDefault="007935DE" w:rsidP="0068433C">
      <w:pPr>
        <w:jc w:val="center"/>
        <w:rPr>
          <w:sz w:val="28"/>
          <w:szCs w:val="28"/>
        </w:rPr>
      </w:pPr>
    </w:p>
    <w:p w:rsidR="007935DE" w:rsidRPr="0068433C" w:rsidRDefault="0068433C" w:rsidP="0068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План</w:t>
      </w:r>
    </w:p>
    <w:p w:rsidR="007935DE" w:rsidRPr="00525D9C" w:rsidRDefault="007935DE" w:rsidP="007935DE">
      <w:pPr>
        <w:rPr>
          <w:b/>
        </w:rPr>
      </w:pPr>
      <w:r w:rsidRPr="00525D9C">
        <w:rPr>
          <w:rStyle w:val="a4"/>
          <w:b w:val="0"/>
        </w:rPr>
        <w:t>1.</w:t>
      </w:r>
      <w:r w:rsidRPr="00525D9C">
        <w:rPr>
          <w:rStyle w:val="a4"/>
        </w:rPr>
        <w:t xml:space="preserve"> </w:t>
      </w:r>
      <w:r w:rsidR="0068433C" w:rsidRPr="00525D9C">
        <w:rPr>
          <w:rStyle w:val="a4"/>
          <w:b w:val="0"/>
        </w:rPr>
        <w:t>План мероприятий по противодействию коррупции в ГБДОУ детский сад присмотра и оздоровления №60 Адмиралтейского р-на СПб</w:t>
      </w:r>
    </w:p>
    <w:p w:rsidR="007935DE" w:rsidRDefault="007935DE" w:rsidP="007935DE">
      <w:r w:rsidRPr="00525D9C">
        <w:t>2.</w:t>
      </w:r>
      <w:r w:rsidR="00525D9C" w:rsidRPr="00525D9C">
        <w:t xml:space="preserve"> Функциональные обязанности лица, ответственного за реализацию </w:t>
      </w:r>
      <w:proofErr w:type="spellStart"/>
      <w:r w:rsidR="00525D9C" w:rsidRPr="00525D9C">
        <w:t>антикоррупционной</w:t>
      </w:r>
      <w:proofErr w:type="spellEnd"/>
      <w:r w:rsidR="00525D9C" w:rsidRPr="00525D9C">
        <w:t xml:space="preserve"> политики в ДОУ</w:t>
      </w:r>
    </w:p>
    <w:p w:rsidR="00BA6F99" w:rsidRPr="00525D9C" w:rsidRDefault="00BA6F99" w:rsidP="007935DE">
      <w:r>
        <w:t>3. Кодекс этики</w:t>
      </w:r>
    </w:p>
    <w:p w:rsidR="007935DE" w:rsidRDefault="007935DE" w:rsidP="007935DE">
      <w:pPr>
        <w:jc w:val="both"/>
        <w:rPr>
          <w:sz w:val="28"/>
          <w:szCs w:val="28"/>
        </w:rPr>
      </w:pPr>
    </w:p>
    <w:p w:rsidR="007935DE" w:rsidRDefault="007935DE" w:rsidP="007935DE">
      <w:pPr>
        <w:jc w:val="both"/>
        <w:rPr>
          <w:sz w:val="28"/>
          <w:szCs w:val="28"/>
        </w:rPr>
      </w:pPr>
    </w:p>
    <w:p w:rsidR="007935DE" w:rsidRDefault="007935DE" w:rsidP="007935DE">
      <w:pPr>
        <w:jc w:val="both"/>
        <w:rPr>
          <w:sz w:val="28"/>
          <w:szCs w:val="28"/>
        </w:rPr>
      </w:pPr>
    </w:p>
    <w:p w:rsidR="003B3816" w:rsidRDefault="003B3816" w:rsidP="003B3816">
      <w:pPr>
        <w:jc w:val="center"/>
        <w:rPr>
          <w:b/>
        </w:rPr>
      </w:pPr>
      <w:r w:rsidRPr="00C96DB3">
        <w:rPr>
          <w:b/>
          <w:noProof/>
        </w:rPr>
        <w:lastRenderedPageBreak/>
        <w:drawing>
          <wp:inline distT="0" distB="0" distL="0" distR="0">
            <wp:extent cx="565150" cy="589915"/>
            <wp:effectExtent l="19050" t="0" r="635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16" w:rsidRDefault="003B3816" w:rsidP="003B3816">
      <w:pPr>
        <w:jc w:val="center"/>
        <w:rPr>
          <w:b/>
        </w:rPr>
      </w:pPr>
    </w:p>
    <w:p w:rsidR="003B3816" w:rsidRDefault="003B3816" w:rsidP="003B3816">
      <w:pPr>
        <w:jc w:val="center"/>
        <w:rPr>
          <w:b/>
        </w:rPr>
      </w:pPr>
      <w:r>
        <w:rPr>
          <w:b/>
        </w:rPr>
        <w:t>Государственное бюджетное дошкольное образовательное учреждение</w:t>
      </w:r>
    </w:p>
    <w:p w:rsidR="003B3816" w:rsidRDefault="003B3816" w:rsidP="003B3816">
      <w:pPr>
        <w:jc w:val="center"/>
        <w:rPr>
          <w:b/>
        </w:rPr>
      </w:pPr>
      <w:r>
        <w:rPr>
          <w:b/>
        </w:rPr>
        <w:t xml:space="preserve">детский сад присмотра и оздоровления № 60  </w:t>
      </w:r>
    </w:p>
    <w:p w:rsidR="003B3816" w:rsidRDefault="003B3816" w:rsidP="003B3816">
      <w:pPr>
        <w:jc w:val="center"/>
        <w:rPr>
          <w:b/>
        </w:rPr>
      </w:pPr>
      <w:r>
        <w:rPr>
          <w:b/>
        </w:rPr>
        <w:t>Адмиралтейского района Санкт-Петербурга</w:t>
      </w:r>
    </w:p>
    <w:p w:rsidR="003B3816" w:rsidRDefault="003B3816" w:rsidP="003B3816">
      <w:pPr>
        <w:jc w:val="center"/>
        <w:rPr>
          <w:b/>
          <w:sz w:val="28"/>
          <w:szCs w:val="28"/>
        </w:rPr>
      </w:pPr>
    </w:p>
    <w:p w:rsidR="003B3816" w:rsidRDefault="003B3816" w:rsidP="003B3816">
      <w:pPr>
        <w:jc w:val="center"/>
        <w:rPr>
          <w:b/>
        </w:rPr>
      </w:pPr>
      <w:r>
        <w:rPr>
          <w:b/>
        </w:rPr>
        <w:t>ПРИКАЗ</w:t>
      </w:r>
    </w:p>
    <w:p w:rsidR="003B3816" w:rsidRDefault="003B3816" w:rsidP="003B3816">
      <w:pPr>
        <w:rPr>
          <w:b/>
        </w:rPr>
      </w:pPr>
    </w:p>
    <w:p w:rsidR="003B3816" w:rsidRDefault="003B3816" w:rsidP="003B3816">
      <w:pPr>
        <w:spacing w:line="360" w:lineRule="auto"/>
        <w:rPr>
          <w:b/>
        </w:rPr>
      </w:pPr>
      <w:r>
        <w:rPr>
          <w:b/>
        </w:rPr>
        <w:t xml:space="preserve">От   16.01.2015 г.     </w:t>
      </w:r>
      <w:r>
        <w:rPr>
          <w:b/>
        </w:rPr>
        <w:tab/>
        <w:t xml:space="preserve">                                                                                       № 7/1-р</w:t>
      </w:r>
    </w:p>
    <w:p w:rsidR="007935DE" w:rsidRDefault="007935DE" w:rsidP="007935DE">
      <w:pPr>
        <w:rPr>
          <w:b/>
          <w:sz w:val="28"/>
          <w:szCs w:val="28"/>
        </w:rPr>
      </w:pPr>
    </w:p>
    <w:p w:rsidR="007935DE" w:rsidRPr="003B3816" w:rsidRDefault="007935DE" w:rsidP="007935DE">
      <w:pPr>
        <w:rPr>
          <w:b/>
        </w:rPr>
      </w:pPr>
      <w:r w:rsidRPr="003B3816">
        <w:rPr>
          <w:b/>
        </w:rPr>
        <w:t xml:space="preserve"> «Об организации </w:t>
      </w:r>
    </w:p>
    <w:p w:rsidR="007935DE" w:rsidRPr="003B3816" w:rsidRDefault="007935DE" w:rsidP="007935DE">
      <w:pPr>
        <w:rPr>
          <w:b/>
        </w:rPr>
      </w:pPr>
      <w:proofErr w:type="spellStart"/>
      <w:r w:rsidRPr="003B3816">
        <w:rPr>
          <w:b/>
        </w:rPr>
        <w:t>антикоррупционной</w:t>
      </w:r>
      <w:proofErr w:type="spellEnd"/>
      <w:r w:rsidRPr="003B3816">
        <w:rPr>
          <w:b/>
        </w:rPr>
        <w:t xml:space="preserve"> деятельности в ДОУ»</w:t>
      </w:r>
    </w:p>
    <w:p w:rsidR="007935DE" w:rsidRDefault="007935DE" w:rsidP="007935DE">
      <w:pPr>
        <w:jc w:val="center"/>
        <w:rPr>
          <w:sz w:val="28"/>
          <w:szCs w:val="28"/>
        </w:rPr>
      </w:pPr>
    </w:p>
    <w:p w:rsidR="007935DE" w:rsidRPr="00525D9C" w:rsidRDefault="007935DE" w:rsidP="00525D9C">
      <w:pPr>
        <w:ind w:firstLine="709"/>
        <w:jc w:val="both"/>
      </w:pPr>
      <w:r w:rsidRPr="00525D9C">
        <w:t xml:space="preserve">В целях обеспечения реализации положений Федерального Закона от 25.12.2008 №273-ФЗ «О противодействии коррупции», </w:t>
      </w:r>
    </w:p>
    <w:p w:rsidR="004E34D5" w:rsidRDefault="004E34D5" w:rsidP="00525D9C">
      <w:pPr>
        <w:ind w:firstLine="709"/>
        <w:jc w:val="both"/>
        <w:rPr>
          <w:sz w:val="28"/>
          <w:szCs w:val="28"/>
        </w:rPr>
      </w:pPr>
    </w:p>
    <w:p w:rsidR="007935DE" w:rsidRPr="00525D9C" w:rsidRDefault="007935DE" w:rsidP="00525D9C">
      <w:pPr>
        <w:ind w:firstLine="709"/>
        <w:jc w:val="both"/>
        <w:rPr>
          <w:b/>
          <w:sz w:val="28"/>
          <w:szCs w:val="28"/>
        </w:rPr>
      </w:pPr>
      <w:r w:rsidRPr="00525D9C">
        <w:rPr>
          <w:b/>
          <w:sz w:val="28"/>
          <w:szCs w:val="28"/>
        </w:rPr>
        <w:t>ПРИКАЗЫВАЮ:</w:t>
      </w:r>
    </w:p>
    <w:p w:rsidR="004E34D5" w:rsidRDefault="004E34D5" w:rsidP="00525D9C">
      <w:pPr>
        <w:ind w:firstLine="709"/>
        <w:jc w:val="both"/>
        <w:rPr>
          <w:sz w:val="28"/>
          <w:szCs w:val="28"/>
        </w:rPr>
      </w:pP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 xml:space="preserve">Разработать и ввести в действие комплексный  план </w:t>
      </w:r>
      <w:proofErr w:type="spellStart"/>
      <w:r w:rsidRPr="00525D9C">
        <w:t>антикоррупционной</w:t>
      </w:r>
      <w:proofErr w:type="spellEnd"/>
      <w:r w:rsidRPr="00525D9C">
        <w:t xml:space="preserve"> деятельности ГБДОУ детского сада № 60</w:t>
      </w:r>
    </w:p>
    <w:p w:rsidR="007935DE" w:rsidRPr="00525D9C" w:rsidRDefault="007935DE" w:rsidP="00525D9C">
      <w:pPr>
        <w:numPr>
          <w:ilvl w:val="1"/>
          <w:numId w:val="1"/>
        </w:numPr>
        <w:ind w:left="0" w:firstLine="709"/>
        <w:jc w:val="both"/>
      </w:pPr>
      <w:r w:rsidRPr="00525D9C">
        <w:t xml:space="preserve">Утвердить разработанный план по </w:t>
      </w:r>
      <w:proofErr w:type="spellStart"/>
      <w:r w:rsidRPr="00525D9C">
        <w:t>антикоррупционной</w:t>
      </w:r>
      <w:proofErr w:type="spellEnd"/>
      <w:r w:rsidRPr="00525D9C">
        <w:t xml:space="preserve">  деятельности в ГБДОУ</w:t>
      </w:r>
      <w:r w:rsidR="00851D65">
        <w:t xml:space="preserve"> №60</w:t>
      </w:r>
      <w:r w:rsidRPr="00525D9C">
        <w:t xml:space="preserve">  довести его до сведения сотрудников и родителей.</w:t>
      </w:r>
    </w:p>
    <w:p w:rsidR="007935DE" w:rsidRPr="00525D9C" w:rsidRDefault="007935DE" w:rsidP="00525D9C">
      <w:pPr>
        <w:numPr>
          <w:ilvl w:val="1"/>
          <w:numId w:val="1"/>
        </w:numPr>
        <w:ind w:left="0" w:firstLine="709"/>
        <w:jc w:val="both"/>
      </w:pPr>
      <w:r w:rsidRPr="00525D9C">
        <w:t>Утвердить положения:</w:t>
      </w:r>
    </w:p>
    <w:p w:rsidR="007935DE" w:rsidRPr="00525D9C" w:rsidRDefault="007935DE" w:rsidP="00525D9C">
      <w:pPr>
        <w:numPr>
          <w:ilvl w:val="0"/>
          <w:numId w:val="2"/>
        </w:numPr>
        <w:ind w:left="0" w:firstLine="709"/>
        <w:jc w:val="both"/>
      </w:pPr>
      <w:r w:rsidRPr="00525D9C">
        <w:t>о</w:t>
      </w:r>
      <w:r w:rsidR="004E34D5" w:rsidRPr="00525D9C">
        <w:t xml:space="preserve">б </w:t>
      </w:r>
      <w:proofErr w:type="spellStart"/>
      <w:r w:rsidR="004E34D5" w:rsidRPr="00525D9C">
        <w:t>антикоррупционной</w:t>
      </w:r>
      <w:proofErr w:type="spellEnd"/>
      <w:r w:rsidR="004E34D5" w:rsidRPr="00525D9C">
        <w:t xml:space="preserve"> деятельности</w:t>
      </w:r>
      <w:proofErr w:type="gramStart"/>
      <w:r w:rsidR="004E34D5" w:rsidRPr="00525D9C">
        <w:t xml:space="preserve"> </w:t>
      </w:r>
      <w:r w:rsidRPr="00525D9C">
        <w:t>;</w:t>
      </w:r>
      <w:proofErr w:type="gramEnd"/>
    </w:p>
    <w:p w:rsidR="007935DE" w:rsidRPr="00525D9C" w:rsidRDefault="007935DE" w:rsidP="00525D9C">
      <w:pPr>
        <w:numPr>
          <w:ilvl w:val="0"/>
          <w:numId w:val="2"/>
        </w:numPr>
        <w:ind w:left="0" w:firstLine="709"/>
        <w:jc w:val="both"/>
      </w:pPr>
      <w:r w:rsidRPr="00525D9C">
        <w:t>о</w:t>
      </w:r>
      <w:r w:rsidR="004F7E9D" w:rsidRPr="00525D9C">
        <w:t xml:space="preserve">б </w:t>
      </w:r>
      <w:proofErr w:type="spellStart"/>
      <w:r w:rsidR="004F7E9D" w:rsidRPr="00525D9C">
        <w:t>антикорр</w:t>
      </w:r>
      <w:r w:rsidR="00994F06" w:rsidRPr="00525D9C">
        <w:t>у</w:t>
      </w:r>
      <w:r w:rsidR="004F7E9D" w:rsidRPr="00525D9C">
        <w:t>пи</w:t>
      </w:r>
      <w:r w:rsidR="00994F06" w:rsidRPr="00525D9C">
        <w:t>ц</w:t>
      </w:r>
      <w:r w:rsidR="004F7E9D" w:rsidRPr="00525D9C">
        <w:t>онной</w:t>
      </w:r>
      <w:proofErr w:type="spellEnd"/>
      <w:r w:rsidR="004F7E9D" w:rsidRPr="00525D9C">
        <w:t xml:space="preserve"> комиссии</w:t>
      </w:r>
      <w:r w:rsidRPr="00525D9C">
        <w:t>;</w:t>
      </w:r>
    </w:p>
    <w:p w:rsidR="007935DE" w:rsidRPr="00525D9C" w:rsidRDefault="007935DE" w:rsidP="00525D9C">
      <w:pPr>
        <w:numPr>
          <w:ilvl w:val="1"/>
          <w:numId w:val="1"/>
        </w:numPr>
        <w:ind w:left="0" w:firstLine="709"/>
        <w:jc w:val="both"/>
      </w:pPr>
      <w:r w:rsidRPr="00525D9C">
        <w:t xml:space="preserve">Ввести в действие план по </w:t>
      </w:r>
      <w:proofErr w:type="spellStart"/>
      <w:r w:rsidRPr="00525D9C">
        <w:t>антикоррупционной</w:t>
      </w:r>
      <w:proofErr w:type="spellEnd"/>
      <w:r w:rsidRPr="00525D9C">
        <w:t xml:space="preserve"> деятельности в </w:t>
      </w:r>
      <w:r w:rsidR="00994F06" w:rsidRPr="00525D9C">
        <w:t>Г</w:t>
      </w:r>
      <w:r w:rsidRPr="00525D9C">
        <w:t>БДОУ</w:t>
      </w:r>
      <w:proofErr w:type="gramStart"/>
      <w:r w:rsidRPr="00525D9C">
        <w:t xml:space="preserve"> ;</w:t>
      </w:r>
      <w:proofErr w:type="gramEnd"/>
    </w:p>
    <w:p w:rsidR="007935DE" w:rsidRPr="00525D9C" w:rsidRDefault="007935DE" w:rsidP="00525D9C">
      <w:pPr>
        <w:numPr>
          <w:ilvl w:val="1"/>
          <w:numId w:val="1"/>
        </w:numPr>
        <w:ind w:left="0" w:firstLine="709"/>
        <w:jc w:val="both"/>
      </w:pPr>
      <w:r w:rsidRPr="00525D9C">
        <w:t>Добиваться его неукоснительного соблюдения.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 xml:space="preserve">Возложить персональную ответственность на воспитателей ДОУ  за нарушение законодательства Российской Федерации в части </w:t>
      </w:r>
      <w:r w:rsidR="004E34D5" w:rsidRPr="00525D9C">
        <w:t>н</w:t>
      </w:r>
      <w:r w:rsidRPr="00525D9C">
        <w:t>езаконных сборов денежных средств.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>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>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>Периодически отчитываться перед общим родительским собранием  о получении и расходовании добровольных пожертвований.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r w:rsidRPr="00525D9C">
        <w:t>Не допускать, пресекать любые мероприятия по принудительному сбору денежных средств в ДОУ.</w:t>
      </w:r>
    </w:p>
    <w:p w:rsidR="00994F06" w:rsidRPr="00525D9C" w:rsidRDefault="00994F06" w:rsidP="00525D9C">
      <w:pPr>
        <w:numPr>
          <w:ilvl w:val="0"/>
          <w:numId w:val="1"/>
        </w:numPr>
        <w:ind w:left="0" w:firstLine="709"/>
        <w:jc w:val="both"/>
      </w:pPr>
      <w:r w:rsidRPr="00525D9C">
        <w:t xml:space="preserve">Организовать </w:t>
      </w:r>
      <w:proofErr w:type="spellStart"/>
      <w:r w:rsidRPr="00525D9C">
        <w:t>антикоррупционную</w:t>
      </w:r>
      <w:proofErr w:type="spellEnd"/>
      <w:r w:rsidRPr="00525D9C">
        <w:t xml:space="preserve"> комиссию в составе председателя, секретаря и трех членов комиссии.</w:t>
      </w:r>
    </w:p>
    <w:p w:rsidR="007935DE" w:rsidRPr="00525D9C" w:rsidRDefault="007935DE" w:rsidP="00525D9C">
      <w:pPr>
        <w:numPr>
          <w:ilvl w:val="0"/>
          <w:numId w:val="1"/>
        </w:numPr>
        <w:ind w:left="0" w:firstLine="709"/>
        <w:jc w:val="both"/>
      </w:pPr>
      <w:proofErr w:type="gramStart"/>
      <w:r w:rsidRPr="00525D9C">
        <w:t>Контроль за</w:t>
      </w:r>
      <w:proofErr w:type="gramEnd"/>
      <w:r w:rsidRPr="00525D9C">
        <w:t xml:space="preserve"> исполнением приказа оставляю за собой.</w:t>
      </w:r>
    </w:p>
    <w:p w:rsidR="00D90035" w:rsidRDefault="00D90035" w:rsidP="00525D9C">
      <w:pPr>
        <w:ind w:firstLine="709"/>
        <w:jc w:val="both"/>
      </w:pPr>
    </w:p>
    <w:p w:rsidR="004E34D5" w:rsidRDefault="004E34D5"/>
    <w:p w:rsidR="004E34D5" w:rsidRDefault="004E34D5">
      <w:r>
        <w:t>И.о. завед</w:t>
      </w:r>
      <w:r w:rsidR="004F7E9D">
        <w:t>у</w:t>
      </w:r>
      <w:r>
        <w:t xml:space="preserve">ющего ГБДОУ детский сад </w:t>
      </w:r>
    </w:p>
    <w:p w:rsidR="004E34D5" w:rsidRDefault="004E34D5">
      <w:r>
        <w:t xml:space="preserve">присмотра и оздоровления №60 </w:t>
      </w:r>
    </w:p>
    <w:p w:rsidR="004E34D5" w:rsidRDefault="004E34D5">
      <w:r>
        <w:t xml:space="preserve">Адмиралтейского р-на СПб                              </w:t>
      </w:r>
      <w:r w:rsidR="00525D9C">
        <w:t xml:space="preserve">                                  </w:t>
      </w:r>
      <w:r>
        <w:t xml:space="preserve">          Т.В. Мартынова</w:t>
      </w:r>
    </w:p>
    <w:p w:rsidR="003B3816" w:rsidRDefault="003B3816" w:rsidP="003B3816">
      <w:pPr>
        <w:jc w:val="center"/>
        <w:rPr>
          <w:b/>
        </w:rPr>
      </w:pPr>
      <w:r w:rsidRPr="00C96DB3">
        <w:rPr>
          <w:b/>
          <w:noProof/>
        </w:rPr>
        <w:drawing>
          <wp:inline distT="0" distB="0" distL="0" distR="0">
            <wp:extent cx="565150" cy="58991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16" w:rsidRDefault="003B3816" w:rsidP="003B3816">
      <w:pPr>
        <w:jc w:val="center"/>
        <w:rPr>
          <w:b/>
        </w:rPr>
      </w:pPr>
    </w:p>
    <w:p w:rsidR="003B3816" w:rsidRDefault="003B3816" w:rsidP="003B3816">
      <w:pPr>
        <w:jc w:val="center"/>
        <w:rPr>
          <w:b/>
        </w:rPr>
      </w:pPr>
      <w:r>
        <w:rPr>
          <w:b/>
        </w:rPr>
        <w:t>Государственное бюджетное дошкольное образовательное учреждение</w:t>
      </w:r>
    </w:p>
    <w:p w:rsidR="003B3816" w:rsidRDefault="003B3816" w:rsidP="003B3816">
      <w:pPr>
        <w:jc w:val="center"/>
        <w:rPr>
          <w:b/>
        </w:rPr>
      </w:pPr>
      <w:r>
        <w:rPr>
          <w:b/>
        </w:rPr>
        <w:t xml:space="preserve">детский сад присмотра и оздоровления № 60  </w:t>
      </w:r>
    </w:p>
    <w:p w:rsidR="003B3816" w:rsidRDefault="003B3816" w:rsidP="003B3816">
      <w:pPr>
        <w:jc w:val="center"/>
        <w:rPr>
          <w:b/>
        </w:rPr>
      </w:pPr>
      <w:r>
        <w:rPr>
          <w:b/>
        </w:rPr>
        <w:t>Адмиралтейского района Санкт-Петербурга</w:t>
      </w:r>
    </w:p>
    <w:p w:rsidR="003B3816" w:rsidRDefault="003B3816" w:rsidP="003B3816">
      <w:pPr>
        <w:jc w:val="center"/>
        <w:rPr>
          <w:b/>
          <w:sz w:val="28"/>
          <w:szCs w:val="28"/>
        </w:rPr>
      </w:pPr>
    </w:p>
    <w:p w:rsidR="003B3816" w:rsidRDefault="003B3816" w:rsidP="003B3816">
      <w:pPr>
        <w:jc w:val="center"/>
        <w:rPr>
          <w:b/>
        </w:rPr>
      </w:pPr>
      <w:r>
        <w:rPr>
          <w:b/>
        </w:rPr>
        <w:t>ПРИКАЗ</w:t>
      </w:r>
    </w:p>
    <w:p w:rsidR="003B3816" w:rsidRDefault="003B3816" w:rsidP="003B3816">
      <w:pPr>
        <w:rPr>
          <w:b/>
        </w:rPr>
      </w:pPr>
    </w:p>
    <w:p w:rsidR="003B3816" w:rsidRDefault="003B3816" w:rsidP="003B3816">
      <w:pPr>
        <w:spacing w:line="360" w:lineRule="auto"/>
        <w:rPr>
          <w:b/>
        </w:rPr>
      </w:pPr>
      <w:r>
        <w:rPr>
          <w:b/>
        </w:rPr>
        <w:t xml:space="preserve">От   16. 01. 2015 г.     </w:t>
      </w:r>
      <w:r>
        <w:rPr>
          <w:b/>
        </w:rPr>
        <w:tab/>
        <w:t xml:space="preserve">                                                                                       № 7/2-р</w:t>
      </w:r>
    </w:p>
    <w:p w:rsidR="004F7E9D" w:rsidRDefault="004F7E9D"/>
    <w:p w:rsidR="004F7E9D" w:rsidRPr="003B3816" w:rsidRDefault="004F7E9D" w:rsidP="004F7E9D">
      <w:pPr>
        <w:pStyle w:val="11"/>
        <w:rPr>
          <w:rFonts w:ascii="Times New Roman" w:hAnsi="Times New Roman"/>
          <w:b/>
          <w:sz w:val="24"/>
          <w:szCs w:val="24"/>
        </w:rPr>
      </w:pPr>
      <w:r w:rsidRPr="003B3816">
        <w:rPr>
          <w:rFonts w:ascii="Times New Roman" w:hAnsi="Times New Roman"/>
          <w:b/>
          <w:sz w:val="24"/>
          <w:szCs w:val="24"/>
        </w:rPr>
        <w:t>«О назначении ответственного лица</w:t>
      </w:r>
    </w:p>
    <w:p w:rsidR="004F7E9D" w:rsidRPr="003B3816" w:rsidRDefault="004F7E9D" w:rsidP="004F7E9D">
      <w:pPr>
        <w:pStyle w:val="11"/>
        <w:rPr>
          <w:rFonts w:ascii="Times New Roman" w:hAnsi="Times New Roman"/>
          <w:b/>
          <w:sz w:val="24"/>
          <w:szCs w:val="24"/>
        </w:rPr>
      </w:pPr>
      <w:r w:rsidRPr="003B3816">
        <w:rPr>
          <w:rFonts w:ascii="Times New Roman" w:hAnsi="Times New Roman"/>
          <w:b/>
          <w:sz w:val="24"/>
          <w:szCs w:val="24"/>
        </w:rPr>
        <w:t>за организацию работы</w:t>
      </w:r>
    </w:p>
    <w:p w:rsidR="004F7E9D" w:rsidRPr="003B3816" w:rsidRDefault="004F7E9D" w:rsidP="004F7E9D">
      <w:pPr>
        <w:pStyle w:val="11"/>
        <w:rPr>
          <w:rFonts w:ascii="Times New Roman" w:hAnsi="Times New Roman"/>
          <w:b/>
          <w:sz w:val="24"/>
          <w:szCs w:val="24"/>
        </w:rPr>
      </w:pPr>
      <w:r w:rsidRPr="003B3816">
        <w:rPr>
          <w:rFonts w:ascii="Times New Roman" w:hAnsi="Times New Roman"/>
          <w:b/>
          <w:sz w:val="24"/>
          <w:szCs w:val="24"/>
        </w:rPr>
        <w:t xml:space="preserve"> по профилактике коррупции»</w:t>
      </w:r>
      <w:r w:rsidRPr="003B3816">
        <w:rPr>
          <w:rFonts w:ascii="Times New Roman" w:hAnsi="Times New Roman"/>
          <w:color w:val="000000"/>
          <w:sz w:val="24"/>
          <w:szCs w:val="24"/>
        </w:rPr>
        <w:t> </w:t>
      </w:r>
    </w:p>
    <w:p w:rsidR="004F7E9D" w:rsidRPr="00525D9C" w:rsidRDefault="004F7E9D" w:rsidP="003B3816">
      <w:pPr>
        <w:shd w:val="clear" w:color="auto" w:fill="FFFFFF"/>
        <w:spacing w:before="360" w:after="360"/>
        <w:ind w:firstLine="635"/>
        <w:jc w:val="both"/>
        <w:rPr>
          <w:color w:val="000000"/>
        </w:rPr>
      </w:pPr>
      <w:r w:rsidRPr="00525D9C">
        <w:rPr>
          <w:color w:val="000000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</w:t>
      </w:r>
    </w:p>
    <w:p w:rsidR="004F7E9D" w:rsidRDefault="004F7E9D" w:rsidP="004F7E9D">
      <w:pPr>
        <w:shd w:val="clear" w:color="auto" w:fill="FFFFFF"/>
        <w:spacing w:before="360" w:after="360"/>
        <w:ind w:firstLine="635"/>
        <w:jc w:val="both"/>
        <w:rPr>
          <w:b/>
          <w:color w:val="000000"/>
          <w:sz w:val="28"/>
          <w:szCs w:val="28"/>
        </w:rPr>
      </w:pPr>
      <w:r w:rsidRPr="003B3816">
        <w:rPr>
          <w:b/>
          <w:color w:val="000000"/>
          <w:sz w:val="28"/>
          <w:szCs w:val="28"/>
        </w:rPr>
        <w:t xml:space="preserve"> Приказываю: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 xml:space="preserve">1.      Назначить ответственным лицом за организацию работы по профилактике коррупционных и иных правонарушений в ГБДОУ детский сад присмотра и оздоровления №60 Адмиралтейского района СПб </w:t>
      </w:r>
      <w:r w:rsidR="00851D65" w:rsidRPr="00851D65">
        <w:rPr>
          <w:color w:val="000000"/>
        </w:rPr>
        <w:t>Савельеву Любовь Николаевну</w:t>
      </w:r>
      <w:r w:rsidRPr="00851D65">
        <w:rPr>
          <w:color w:val="000000"/>
        </w:rPr>
        <w:t>, возложив на нее следующие функции в части возложенных обязанностей: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851D65">
        <w:rPr>
          <w:color w:val="000000"/>
        </w:rPr>
        <w:t>а) обеспечение соблюдения сотрудниками ГБДОУ,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  <w:proofErr w:type="gramEnd"/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>б) принятие мер по выявлению и устранению причин и условий, способствующих возникновению конфликта интересов в ГБДОУ;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>в) оказание сотрудникам ГБДОУ консультативной помощи по вопросам, связанным с применением на практике требований к служебному поведению;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>г) обеспечение реализации сотрудниками ГБДОУ обязанности уведомлять представителя нанимателя (работодателя), органы прокуратуры,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spellStart"/>
      <w:r w:rsidRPr="00851D65">
        <w:rPr>
          <w:color w:val="000000"/>
        </w:rPr>
        <w:t>д</w:t>
      </w:r>
      <w:proofErr w:type="spellEnd"/>
      <w:r w:rsidRPr="00851D65">
        <w:rPr>
          <w:color w:val="000000"/>
        </w:rPr>
        <w:t>) организация правового просвещения сотрудников ГБДОУ;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>е) обеспечение проверки достоверности и полноты сведений о доходах, об имуществе и обязательствах имущественного характера, представляемых руководителем ГБДОУ;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>ж) подготовка в рамках своей компетенции проектов локальных правовых актов о противодействии коррупции;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spellStart"/>
      <w:r w:rsidRPr="00851D65">
        <w:rPr>
          <w:color w:val="000000"/>
        </w:rPr>
        <w:lastRenderedPageBreak/>
        <w:t>з</w:t>
      </w:r>
      <w:proofErr w:type="spellEnd"/>
      <w:r w:rsidRPr="00851D65">
        <w:rPr>
          <w:color w:val="000000"/>
        </w:rPr>
        <w:t>) взаимодействие с правоохранительными органами в установленной сфере деятельности в рамках своей компетенции.</w:t>
      </w:r>
    </w:p>
    <w:p w:rsidR="004F7E9D" w:rsidRPr="00851D65" w:rsidRDefault="004F7E9D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 xml:space="preserve">2.Утвердить функциональные обязанности ответственного лица за реализацию </w:t>
      </w:r>
      <w:proofErr w:type="spellStart"/>
      <w:r w:rsidRPr="00851D65">
        <w:rPr>
          <w:color w:val="000000"/>
        </w:rPr>
        <w:t>антикоррупционной</w:t>
      </w:r>
      <w:proofErr w:type="spellEnd"/>
      <w:r w:rsidRPr="00851D65">
        <w:rPr>
          <w:color w:val="000000"/>
        </w:rPr>
        <w:t xml:space="preserve"> политики в ГБДОУ.</w:t>
      </w:r>
    </w:p>
    <w:p w:rsidR="004F7E9D" w:rsidRPr="00851D65" w:rsidRDefault="00851D65" w:rsidP="003B381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51D65">
        <w:rPr>
          <w:color w:val="000000"/>
        </w:rPr>
        <w:t xml:space="preserve"> </w:t>
      </w:r>
      <w:r w:rsidR="004F7E9D" w:rsidRPr="00851D65">
        <w:rPr>
          <w:color w:val="000000"/>
        </w:rPr>
        <w:t xml:space="preserve">3.      </w:t>
      </w:r>
      <w:proofErr w:type="gramStart"/>
      <w:r w:rsidR="004F7E9D" w:rsidRPr="00851D65">
        <w:rPr>
          <w:color w:val="000000"/>
        </w:rPr>
        <w:t>Контроль за</w:t>
      </w:r>
      <w:proofErr w:type="gramEnd"/>
      <w:r w:rsidR="004F7E9D" w:rsidRPr="00851D65">
        <w:rPr>
          <w:color w:val="000000"/>
        </w:rPr>
        <w:t xml:space="preserve"> исполнением настоящего приказа оставляю за собой.</w:t>
      </w:r>
    </w:p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3B3816" w:rsidRDefault="003B3816" w:rsidP="004F7E9D"/>
    <w:p w:rsidR="004F7E9D" w:rsidRDefault="004F7E9D" w:rsidP="004F7E9D">
      <w:r>
        <w:t xml:space="preserve">И.о. заведующего ГБДОУ детский сад </w:t>
      </w:r>
    </w:p>
    <w:p w:rsidR="004F7E9D" w:rsidRDefault="004F7E9D" w:rsidP="004F7E9D">
      <w:r>
        <w:t xml:space="preserve">присмотра и оздоровления №60 </w:t>
      </w:r>
    </w:p>
    <w:p w:rsidR="004F7E9D" w:rsidRDefault="004F7E9D" w:rsidP="004F7E9D">
      <w:r>
        <w:t>Адмиралтейского р-на СПб                                                                           Т.В. Мартынова</w:t>
      </w:r>
    </w:p>
    <w:p w:rsidR="004F7E9D" w:rsidRDefault="004F7E9D" w:rsidP="004F7E9D">
      <w:pPr>
        <w:rPr>
          <w:lang w:eastAsia="en-US"/>
        </w:rPr>
      </w:pPr>
    </w:p>
    <w:p w:rsidR="003B3816" w:rsidRDefault="003B3816" w:rsidP="004F7E9D">
      <w:pPr>
        <w:rPr>
          <w:color w:val="000000"/>
        </w:rPr>
      </w:pPr>
    </w:p>
    <w:p w:rsidR="003B3816" w:rsidRDefault="003B3816" w:rsidP="004F7E9D">
      <w:pPr>
        <w:rPr>
          <w:color w:val="000000"/>
        </w:rPr>
      </w:pPr>
    </w:p>
    <w:p w:rsidR="003B3816" w:rsidRDefault="003B3816" w:rsidP="004F7E9D">
      <w:pPr>
        <w:rPr>
          <w:color w:val="000000"/>
        </w:rPr>
      </w:pPr>
    </w:p>
    <w:p w:rsidR="003B3816" w:rsidRDefault="003B3816" w:rsidP="004F7E9D">
      <w:pPr>
        <w:rPr>
          <w:color w:val="000000"/>
        </w:rPr>
      </w:pPr>
    </w:p>
    <w:p w:rsidR="003B3816" w:rsidRDefault="003B3816" w:rsidP="004F7E9D">
      <w:pPr>
        <w:rPr>
          <w:color w:val="000000"/>
        </w:rPr>
      </w:pPr>
    </w:p>
    <w:p w:rsidR="003B3816" w:rsidRDefault="003B3816" w:rsidP="004F7E9D">
      <w:pPr>
        <w:rPr>
          <w:color w:val="000000"/>
        </w:rPr>
      </w:pPr>
    </w:p>
    <w:p w:rsidR="004F7E9D" w:rsidRPr="00525D9C" w:rsidRDefault="004F7E9D" w:rsidP="004F7E9D">
      <w:pPr>
        <w:rPr>
          <w:color w:val="000000"/>
        </w:rPr>
      </w:pPr>
      <w:r w:rsidRPr="00525D9C">
        <w:rPr>
          <w:color w:val="000000"/>
        </w:rPr>
        <w:t xml:space="preserve">С приказом </w:t>
      </w:r>
      <w:proofErr w:type="gramStart"/>
      <w:r w:rsidRPr="00525D9C">
        <w:rPr>
          <w:color w:val="000000"/>
        </w:rPr>
        <w:t>ознакомлен</w:t>
      </w:r>
      <w:proofErr w:type="gramEnd"/>
      <w:r w:rsidRPr="00525D9C">
        <w:rPr>
          <w:color w:val="000000"/>
        </w:rPr>
        <w:t>:  </w:t>
      </w: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4F7E9D" w:rsidRDefault="004F7E9D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525D9C" w:rsidRDefault="00525D9C" w:rsidP="004F7E9D">
      <w:pPr>
        <w:rPr>
          <w:color w:val="000000"/>
          <w:sz w:val="28"/>
          <w:szCs w:val="28"/>
        </w:rPr>
      </w:pPr>
    </w:p>
    <w:p w:rsidR="004F7E9D" w:rsidRPr="004F7E9D" w:rsidRDefault="004F7E9D" w:rsidP="004F7E9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F7E9D">
        <w:rPr>
          <w:b/>
          <w:sz w:val="32"/>
          <w:szCs w:val="32"/>
        </w:rPr>
        <w:t>Утверждаю</w:t>
      </w:r>
      <w:r>
        <w:rPr>
          <w:b/>
          <w:sz w:val="32"/>
          <w:szCs w:val="32"/>
        </w:rPr>
        <w:t>»</w:t>
      </w:r>
    </w:p>
    <w:p w:rsidR="004F7E9D" w:rsidRDefault="004F7E9D" w:rsidP="004F7E9D">
      <w:pPr>
        <w:jc w:val="right"/>
      </w:pPr>
      <w:r>
        <w:t xml:space="preserve">                                                                                               И.о. заведующего ГБДОУ детский сад присмотра и оздоровления №60 </w:t>
      </w:r>
    </w:p>
    <w:p w:rsidR="004F7E9D" w:rsidRDefault="004F7E9D" w:rsidP="004F7E9D">
      <w:pPr>
        <w:jc w:val="right"/>
      </w:pPr>
      <w:r>
        <w:t xml:space="preserve">Адмиралтейского р-на СПб </w:t>
      </w:r>
    </w:p>
    <w:p w:rsidR="004F7E9D" w:rsidRDefault="004F7E9D" w:rsidP="004F7E9D">
      <w:pPr>
        <w:jc w:val="right"/>
      </w:pPr>
      <w:r>
        <w:t xml:space="preserve">                                                                                                ___________ Т.В. Мартынова</w:t>
      </w:r>
    </w:p>
    <w:p w:rsidR="004F7E9D" w:rsidRDefault="004F7E9D" w:rsidP="004F7E9D">
      <w:pPr>
        <w:jc w:val="right"/>
      </w:pPr>
      <w:r>
        <w:t xml:space="preserve">                                                                                       Приказ №</w:t>
      </w:r>
      <w:r w:rsidR="003B3816">
        <w:t xml:space="preserve">7/2-р </w:t>
      </w:r>
      <w:r>
        <w:t>от</w:t>
      </w:r>
      <w:r w:rsidR="003B3816">
        <w:t xml:space="preserve"> 16.01. </w:t>
      </w:r>
      <w:r>
        <w:t>201</w:t>
      </w:r>
      <w:r w:rsidR="003B3816">
        <w:t xml:space="preserve">5 </w:t>
      </w:r>
      <w:r>
        <w:t>г.</w:t>
      </w:r>
    </w:p>
    <w:p w:rsidR="004F7E9D" w:rsidRDefault="004F7E9D" w:rsidP="004F7E9D">
      <w:pPr>
        <w:jc w:val="right"/>
      </w:pPr>
    </w:p>
    <w:p w:rsidR="004F7E9D" w:rsidRDefault="004F7E9D" w:rsidP="004F7E9D">
      <w:pPr>
        <w:jc w:val="center"/>
        <w:rPr>
          <w:b/>
          <w:bCs/>
        </w:rPr>
      </w:pPr>
    </w:p>
    <w:p w:rsidR="004F7E9D" w:rsidRPr="004F7E9D" w:rsidRDefault="004F7E9D" w:rsidP="004F7E9D">
      <w:pPr>
        <w:jc w:val="center"/>
        <w:rPr>
          <w:b/>
        </w:rPr>
      </w:pPr>
      <w:r w:rsidRPr="004F7E9D">
        <w:rPr>
          <w:b/>
          <w:bCs/>
        </w:rPr>
        <w:t xml:space="preserve">ФУНКЦИОНАЛЬНЫЕ ОБЯЗАННОСТИ ЛИЦА, </w:t>
      </w:r>
    </w:p>
    <w:p w:rsidR="004F7E9D" w:rsidRPr="004F7E9D" w:rsidRDefault="004F7E9D" w:rsidP="004F7E9D">
      <w:pPr>
        <w:jc w:val="center"/>
        <w:rPr>
          <w:b/>
        </w:rPr>
      </w:pPr>
      <w:proofErr w:type="gramStart"/>
      <w:r w:rsidRPr="004F7E9D">
        <w:rPr>
          <w:b/>
          <w:bCs/>
        </w:rPr>
        <w:t>ОТВЕТСТВЕННОГО</w:t>
      </w:r>
      <w:proofErr w:type="gramEnd"/>
      <w:r w:rsidRPr="004F7E9D">
        <w:rPr>
          <w:b/>
          <w:bCs/>
        </w:rPr>
        <w:t xml:space="preserve"> ЗА РЕАЛИЗАЦИЮ АНТИКОРРУПЦИОННОЙ ПОЛИТИКИ </w:t>
      </w:r>
    </w:p>
    <w:p w:rsidR="00525D9C" w:rsidRDefault="004F7E9D" w:rsidP="004F7E9D">
      <w:pPr>
        <w:jc w:val="center"/>
        <w:rPr>
          <w:b/>
          <w:color w:val="000000"/>
          <w:sz w:val="28"/>
          <w:szCs w:val="28"/>
        </w:rPr>
      </w:pPr>
      <w:r w:rsidRPr="004F7E9D">
        <w:rPr>
          <w:b/>
          <w:bCs/>
        </w:rPr>
        <w:t xml:space="preserve"> В </w:t>
      </w:r>
      <w:r w:rsidRPr="004F7E9D">
        <w:rPr>
          <w:b/>
          <w:color w:val="000000"/>
          <w:sz w:val="28"/>
          <w:szCs w:val="28"/>
        </w:rPr>
        <w:t>ГБДОУ детский сад присмотра и оздоровления №60</w:t>
      </w:r>
    </w:p>
    <w:p w:rsidR="004F7E9D" w:rsidRDefault="004F7E9D" w:rsidP="004F7E9D">
      <w:pPr>
        <w:jc w:val="center"/>
        <w:rPr>
          <w:b/>
          <w:bCs/>
          <w:color w:val="000000"/>
        </w:rPr>
      </w:pPr>
      <w:r w:rsidRPr="004F7E9D">
        <w:rPr>
          <w:b/>
          <w:color w:val="000000"/>
          <w:sz w:val="28"/>
          <w:szCs w:val="28"/>
        </w:rPr>
        <w:t xml:space="preserve"> Адмиралтейского района СПб</w:t>
      </w:r>
      <w:r w:rsidRPr="004F7E9D">
        <w:rPr>
          <w:b/>
          <w:bCs/>
          <w:color w:val="000000"/>
        </w:rPr>
        <w:t> </w:t>
      </w:r>
    </w:p>
    <w:p w:rsidR="004F7E9D" w:rsidRPr="004F7E9D" w:rsidRDefault="004F7E9D" w:rsidP="004F7E9D">
      <w:pPr>
        <w:jc w:val="center"/>
        <w:rPr>
          <w:b/>
        </w:rPr>
      </w:pPr>
    </w:p>
    <w:p w:rsidR="004F7E9D" w:rsidRDefault="004F7E9D" w:rsidP="004F7E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4F7E9D" w:rsidRDefault="004F7E9D" w:rsidP="004F7E9D">
      <w:pPr>
        <w:jc w:val="center"/>
      </w:pPr>
    </w:p>
    <w:p w:rsidR="004F7E9D" w:rsidRDefault="004F7E9D" w:rsidP="004F7E9D">
      <w:pPr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1.1.  В своей работе руководствуется:</w:t>
      </w:r>
    </w:p>
    <w:p w:rsidR="004F7E9D" w:rsidRDefault="004F7E9D" w:rsidP="004F7E9D">
      <w:pPr>
        <w:ind w:firstLine="720"/>
        <w:jc w:val="both"/>
      </w:pPr>
      <w:r>
        <w:rPr>
          <w:color w:val="000000"/>
        </w:rPr>
        <w:t>- Конституцией Российской Федерации;</w:t>
      </w:r>
    </w:p>
    <w:p w:rsidR="004F7E9D" w:rsidRDefault="004F7E9D" w:rsidP="004F7E9D">
      <w:pPr>
        <w:ind w:firstLine="720"/>
        <w:jc w:val="both"/>
      </w:pPr>
      <w:r>
        <w:rPr>
          <w:color w:val="000000"/>
        </w:rPr>
        <w:t>-законодательными и нормативными документами по противодействию коррупции;</w:t>
      </w:r>
    </w:p>
    <w:p w:rsidR="004F7E9D" w:rsidRDefault="004F7E9D" w:rsidP="004F7E9D">
      <w:pPr>
        <w:ind w:firstLine="720"/>
        <w:jc w:val="both"/>
      </w:pPr>
      <w:r>
        <w:rPr>
          <w:color w:val="000000"/>
        </w:rPr>
        <w:t>- уставом и локальными правовыми актами ДОУ;</w:t>
      </w:r>
    </w:p>
    <w:p w:rsidR="004F7E9D" w:rsidRDefault="004F7E9D" w:rsidP="004F7E9D">
      <w:pPr>
        <w:ind w:firstLine="720"/>
        <w:jc w:val="both"/>
      </w:pPr>
      <w:r>
        <w:rPr>
          <w:color w:val="000000"/>
        </w:rPr>
        <w:t>-  настоящими функциональными обязанностями;</w:t>
      </w:r>
    </w:p>
    <w:p w:rsidR="004F7E9D" w:rsidRDefault="004F7E9D" w:rsidP="004F7E9D">
      <w:pPr>
        <w:ind w:firstLine="720"/>
        <w:jc w:val="both"/>
      </w:pPr>
      <w:r>
        <w:rPr>
          <w:color w:val="000000"/>
        </w:rPr>
        <w:t>-  Правилами внутреннего трудового распорядка.</w:t>
      </w:r>
    </w:p>
    <w:p w:rsidR="004F7E9D" w:rsidRDefault="004F7E9D" w:rsidP="004F7E9D">
      <w:pPr>
        <w:jc w:val="both"/>
      </w:pPr>
      <w:r>
        <w:rPr>
          <w:color w:val="000000"/>
        </w:rPr>
        <w:t xml:space="preserve">1.2.  Ответственный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должен знать: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цели и задачи внедрения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используемые в политике понятия и определения;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основные принципы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деятельности ДОУ;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область применения политики и круг лиц, попадающих под ее действие;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перечень реализуемых организацией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мероприятий, стандартов и процедур и порядок их выполнения (применения);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ответственность сотрудников за несоблюдение требований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порядок пересмотра и внесения изменений в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политику организации.</w:t>
      </w:r>
    </w:p>
    <w:p w:rsidR="004F7E9D" w:rsidRDefault="004F7E9D" w:rsidP="004F7E9D">
      <w:pPr>
        <w:jc w:val="center"/>
        <w:rPr>
          <w:b/>
          <w:bCs/>
          <w:color w:val="000000"/>
        </w:rPr>
      </w:pPr>
      <w:r>
        <w:rPr>
          <w:b/>
          <w:bCs/>
          <w:color w:val="FF9900"/>
        </w:rPr>
        <w:t> </w:t>
      </w:r>
      <w:r>
        <w:rPr>
          <w:b/>
          <w:bCs/>
          <w:color w:val="000000"/>
        </w:rPr>
        <w:t>2. Функциональные обязанности</w:t>
      </w:r>
    </w:p>
    <w:p w:rsidR="004F7E9D" w:rsidRDefault="004F7E9D" w:rsidP="004F7E9D">
      <w:pPr>
        <w:jc w:val="center"/>
      </w:pPr>
    </w:p>
    <w:p w:rsidR="004F7E9D" w:rsidRDefault="004F7E9D" w:rsidP="004F7E9D">
      <w:pPr>
        <w:jc w:val="both"/>
      </w:pPr>
      <w:r>
        <w:rPr>
          <w:b/>
          <w:bCs/>
          <w:color w:val="000000"/>
        </w:rPr>
        <w:t>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в ДОУ: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осуществляет  регулярный мониторинг хода и эффективности реализации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политики, ежегодно представляет заведующему ДОУ соответствующий отчет,  вносит в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политику изменения и дополнения;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выявляет и устраняет причины и условия, порождающие коррупцию;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создает единую  систему мониторинга и информирования сотрудников по проблемам коррупции;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осуществляет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пропаганду и воспитание;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участвует в разработке форм и методов осуществления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деятельности и контролирует их реализацию;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lastRenderedPageBreak/>
        <w:t xml:space="preserve">- содействует работе по проведению анализа и </w:t>
      </w:r>
      <w:proofErr w:type="gramStart"/>
      <w:r>
        <w:rPr>
          <w:color w:val="000000"/>
        </w:rPr>
        <w:t>экспертизы</w:t>
      </w:r>
      <w:proofErr w:type="gramEnd"/>
      <w:r>
        <w:rPr>
          <w:color w:val="000000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>- сообщает заведующему ДОУ о возможности возникновения либо возникшем у работника конфликте интересов.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- оказывает консультативную помощь субъектам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4F7E9D" w:rsidRDefault="004F7E9D" w:rsidP="004F7E9D">
      <w:pPr>
        <w:ind w:firstLine="426"/>
        <w:jc w:val="both"/>
        <w:rPr>
          <w:color w:val="000000"/>
        </w:rPr>
      </w:pPr>
      <w:r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F7E9D" w:rsidRDefault="004F7E9D" w:rsidP="004F7E9D">
      <w:pPr>
        <w:ind w:firstLine="426"/>
        <w:jc w:val="both"/>
      </w:pPr>
    </w:p>
    <w:p w:rsidR="004F7E9D" w:rsidRDefault="004F7E9D" w:rsidP="004F7E9D">
      <w:p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4F7E9D" w:rsidRDefault="004F7E9D" w:rsidP="004F7E9D">
      <w:pPr>
        <w:ind w:firstLine="426"/>
        <w:jc w:val="center"/>
      </w:pPr>
    </w:p>
    <w:p w:rsidR="004F7E9D" w:rsidRDefault="004F7E9D" w:rsidP="004F7E9D">
      <w:pPr>
        <w:jc w:val="both"/>
      </w:pPr>
      <w:r>
        <w:rPr>
          <w:b/>
          <w:bCs/>
          <w:color w:val="000000"/>
        </w:rPr>
        <w:t> 3.</w:t>
      </w: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4F7E9D" w:rsidRDefault="004F7E9D" w:rsidP="004F7E9D">
      <w:pPr>
        <w:jc w:val="both"/>
      </w:pPr>
      <w:r>
        <w:rPr>
          <w:color w:val="000000"/>
        </w:rPr>
        <w:t>3.2.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4F7E9D" w:rsidRDefault="004F7E9D" w:rsidP="004F7E9D">
      <w:pPr>
        <w:ind w:firstLine="426"/>
        <w:jc w:val="both"/>
      </w:pPr>
      <w:r>
        <w:rPr>
          <w:color w:val="000000"/>
        </w:rPr>
        <w:t xml:space="preserve">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 в течение 3 дней. </w:t>
      </w:r>
    </w:p>
    <w:p w:rsidR="004F7E9D" w:rsidRDefault="004F7E9D" w:rsidP="004F7E9D">
      <w:pPr>
        <w:jc w:val="both"/>
      </w:pPr>
      <w:r>
        <w:rPr>
          <w:color w:val="000000"/>
        </w:rPr>
        <w:t>3.3. Перечень сведений, подлежащих отражению в уведомлении, должен содержать:</w:t>
      </w:r>
    </w:p>
    <w:p w:rsidR="004F7E9D" w:rsidRDefault="004F7E9D" w:rsidP="004F7E9D">
      <w:pPr>
        <w:jc w:val="both"/>
      </w:pPr>
      <w:r>
        <w:rPr>
          <w:color w:val="000000"/>
        </w:rPr>
        <w:t>- фамилию, имя, отчество, должность, место жительства и телефон лица, направившего уведомление;</w:t>
      </w:r>
    </w:p>
    <w:p w:rsidR="004F7E9D" w:rsidRDefault="004F7E9D" w:rsidP="004F7E9D">
      <w:pPr>
        <w:ind w:firstLine="708"/>
        <w:jc w:val="both"/>
      </w:pPr>
      <w:r>
        <w:rPr>
          <w:color w:val="000000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F7E9D" w:rsidRDefault="004F7E9D" w:rsidP="004F7E9D">
      <w:pPr>
        <w:ind w:firstLine="708"/>
        <w:jc w:val="both"/>
      </w:pPr>
      <w:r>
        <w:rPr>
          <w:color w:val="000000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F7E9D" w:rsidRDefault="004F7E9D" w:rsidP="004F7E9D">
      <w:pPr>
        <w:ind w:firstLine="708"/>
        <w:jc w:val="both"/>
      </w:pPr>
      <w:r>
        <w:rPr>
          <w:color w:val="000000"/>
        </w:rPr>
        <w:t>- все известные сведения о физическом (юридическом) лице, склоняющем к коррупционному правонарушению;</w:t>
      </w:r>
    </w:p>
    <w:p w:rsidR="004F7E9D" w:rsidRDefault="004F7E9D" w:rsidP="004F7E9D">
      <w:pPr>
        <w:ind w:firstLine="708"/>
        <w:jc w:val="both"/>
      </w:pPr>
      <w:r>
        <w:rPr>
          <w:color w:val="00000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F7E9D" w:rsidRDefault="004F7E9D" w:rsidP="004F7E9D">
      <w:pPr>
        <w:jc w:val="both"/>
      </w:pPr>
      <w:r>
        <w:rPr>
          <w:color w:val="000000"/>
        </w:rPr>
        <w:t xml:space="preserve">3.4. Уведомления подлежат обязательной регистрации в специальном журнале, который должен быть прошит и пронумерован, а также заверен печатью ДОУ (приложение N 1). </w:t>
      </w:r>
    </w:p>
    <w:p w:rsidR="004F7E9D" w:rsidRDefault="004F7E9D" w:rsidP="004F7E9D">
      <w:pPr>
        <w:jc w:val="both"/>
        <w:rPr>
          <w:color w:val="000000"/>
        </w:rPr>
      </w:pPr>
      <w:r>
        <w:rPr>
          <w:color w:val="000000"/>
        </w:rPr>
        <w:t>3.5. Конфиденциальность полученных сведений обеспечивается заведующим ДОУ.</w:t>
      </w:r>
    </w:p>
    <w:p w:rsidR="004F7E9D" w:rsidRDefault="004F7E9D" w:rsidP="004F7E9D">
      <w:pPr>
        <w:ind w:firstLine="708"/>
        <w:jc w:val="both"/>
      </w:pPr>
    </w:p>
    <w:p w:rsidR="004F7E9D" w:rsidRDefault="004F7E9D" w:rsidP="004F7E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 4. Ответственность</w:t>
      </w:r>
    </w:p>
    <w:p w:rsidR="004F7E9D" w:rsidRDefault="004F7E9D" w:rsidP="004F7E9D">
      <w:pPr>
        <w:jc w:val="center"/>
      </w:pPr>
    </w:p>
    <w:p w:rsidR="004F7E9D" w:rsidRDefault="004F7E9D" w:rsidP="004F7E9D">
      <w:pPr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4F7E9D" w:rsidRDefault="004F7E9D" w:rsidP="004F7E9D">
      <w:pPr>
        <w:jc w:val="both"/>
      </w:pPr>
      <w:r>
        <w:rPr>
          <w:color w:val="000000"/>
        </w:rPr>
        <w:t xml:space="preserve">4.2. Ответственность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4F7E9D" w:rsidRDefault="004F7E9D" w:rsidP="004F7E9D">
      <w:pPr>
        <w:jc w:val="both"/>
        <w:rPr>
          <w:color w:val="000000"/>
        </w:rPr>
      </w:pPr>
      <w:r>
        <w:rPr>
          <w:color w:val="000000"/>
        </w:rPr>
        <w:t xml:space="preserve">4.3.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реализацию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4F7E9D" w:rsidRDefault="004F7E9D" w:rsidP="004F7E9D">
      <w:pPr>
        <w:jc w:val="both"/>
        <w:rPr>
          <w:color w:val="000000"/>
        </w:rPr>
      </w:pPr>
    </w:p>
    <w:p w:rsidR="004F7E9D" w:rsidRDefault="004F7E9D" w:rsidP="004F7E9D">
      <w:pPr>
        <w:jc w:val="both"/>
        <w:rPr>
          <w:color w:val="000000"/>
        </w:rPr>
      </w:pPr>
    </w:p>
    <w:p w:rsidR="004F7E9D" w:rsidRDefault="004F7E9D" w:rsidP="004F7E9D">
      <w:pPr>
        <w:jc w:val="both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</w:p>
    <w:p w:rsidR="004F7E9D" w:rsidRDefault="004F7E9D" w:rsidP="004F7E9D">
      <w:pPr>
        <w:jc w:val="both"/>
      </w:pPr>
      <w:r>
        <w:rPr>
          <w:color w:val="000000"/>
        </w:rPr>
        <w:t>________________________________________________________________</w:t>
      </w:r>
    </w:p>
    <w:p w:rsidR="004F7E9D" w:rsidRDefault="004F7E9D" w:rsidP="004F7E9D"/>
    <w:p w:rsidR="004F7E9D" w:rsidRDefault="004F7E9D" w:rsidP="004F7E9D">
      <w:pPr>
        <w:rPr>
          <w:sz w:val="20"/>
          <w:szCs w:val="20"/>
        </w:rPr>
      </w:pPr>
      <w:r>
        <w:rPr>
          <w:color w:val="000000"/>
          <w:sz w:val="28"/>
          <w:szCs w:val="28"/>
        </w:rPr>
        <w:t>                                                                  </w:t>
      </w:r>
    </w:p>
    <w:p w:rsidR="004F7E9D" w:rsidRDefault="004F7E9D" w:rsidP="004F7E9D">
      <w:pPr>
        <w:jc w:val="center"/>
        <w:rPr>
          <w:sz w:val="20"/>
          <w:szCs w:val="20"/>
        </w:rPr>
      </w:pPr>
    </w:p>
    <w:p w:rsidR="004F7E9D" w:rsidRDefault="004F7E9D" w:rsidP="004F7E9D">
      <w:pPr>
        <w:jc w:val="center"/>
        <w:rPr>
          <w:sz w:val="20"/>
          <w:szCs w:val="20"/>
        </w:rPr>
      </w:pPr>
    </w:p>
    <w:p w:rsidR="004F7E9D" w:rsidRDefault="004F7E9D" w:rsidP="004F7E9D">
      <w:pPr>
        <w:jc w:val="center"/>
        <w:rPr>
          <w:sz w:val="20"/>
          <w:szCs w:val="20"/>
        </w:rPr>
      </w:pPr>
    </w:p>
    <w:p w:rsidR="004F7E9D" w:rsidRDefault="004F7E9D" w:rsidP="004F7E9D">
      <w:pPr>
        <w:jc w:val="center"/>
        <w:rPr>
          <w:sz w:val="20"/>
          <w:szCs w:val="20"/>
        </w:rPr>
      </w:pPr>
    </w:p>
    <w:p w:rsidR="004F7E9D" w:rsidRDefault="004F7E9D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Default="00994F06"/>
    <w:p w:rsidR="00994F06" w:rsidRPr="004F7E9D" w:rsidRDefault="00994F06" w:rsidP="00994F06">
      <w:pPr>
        <w:jc w:val="right"/>
        <w:rPr>
          <w:b/>
          <w:sz w:val="32"/>
          <w:szCs w:val="32"/>
        </w:rPr>
      </w:pPr>
      <w:r>
        <w:lastRenderedPageBreak/>
        <w:t xml:space="preserve">                                                                                 </w:t>
      </w:r>
      <w:bookmarkStart w:id="0" w:name="bookmark1"/>
      <w:r>
        <w:rPr>
          <w:b/>
          <w:sz w:val="32"/>
          <w:szCs w:val="32"/>
        </w:rPr>
        <w:t>«</w:t>
      </w:r>
      <w:r w:rsidRPr="004F7E9D">
        <w:rPr>
          <w:b/>
          <w:sz w:val="32"/>
          <w:szCs w:val="32"/>
        </w:rPr>
        <w:t>Утверждаю</w:t>
      </w:r>
      <w:r>
        <w:rPr>
          <w:b/>
          <w:sz w:val="32"/>
          <w:szCs w:val="32"/>
        </w:rPr>
        <w:t>»</w:t>
      </w:r>
    </w:p>
    <w:p w:rsidR="00994F06" w:rsidRDefault="00994F06" w:rsidP="00994F06">
      <w:pPr>
        <w:jc w:val="right"/>
      </w:pPr>
      <w:r>
        <w:t xml:space="preserve">                                                                                               И.о. заведующего ГБДОУ детский сад присмотра и оздоровления №60 </w:t>
      </w:r>
    </w:p>
    <w:p w:rsidR="00994F06" w:rsidRDefault="00994F06" w:rsidP="00994F06">
      <w:pPr>
        <w:jc w:val="right"/>
      </w:pPr>
      <w:r>
        <w:t xml:space="preserve">Адмиралтейского р-на СПб </w:t>
      </w:r>
    </w:p>
    <w:p w:rsidR="00994F06" w:rsidRDefault="00994F06" w:rsidP="00994F06">
      <w:pPr>
        <w:jc w:val="right"/>
      </w:pPr>
      <w:r>
        <w:t xml:space="preserve">                                                                                                ___________ Т.В. Мартынова</w:t>
      </w:r>
    </w:p>
    <w:p w:rsidR="00994F06" w:rsidRDefault="00994F06" w:rsidP="00994F06">
      <w:pPr>
        <w:jc w:val="right"/>
      </w:pPr>
      <w:r>
        <w:t xml:space="preserve">                                                                                       Приказ №</w:t>
      </w:r>
      <w:r w:rsidR="003B3816">
        <w:t xml:space="preserve">7/1-р </w:t>
      </w:r>
      <w:r>
        <w:t>от</w:t>
      </w:r>
      <w:r w:rsidR="003B3816">
        <w:t xml:space="preserve">16.01.2015 </w:t>
      </w:r>
      <w:r>
        <w:t>г.</w:t>
      </w:r>
    </w:p>
    <w:p w:rsidR="00994F06" w:rsidRDefault="00994F06" w:rsidP="00994F06">
      <w:pPr>
        <w:pStyle w:val="13"/>
        <w:keepNext/>
        <w:keepLines/>
        <w:shd w:val="clear" w:color="auto" w:fill="auto"/>
        <w:ind w:right="60"/>
      </w:pPr>
      <w:r>
        <w:t>.</w:t>
      </w:r>
    </w:p>
    <w:p w:rsidR="00994F06" w:rsidRDefault="00994F06" w:rsidP="00994F06">
      <w:pPr>
        <w:pStyle w:val="13"/>
        <w:keepNext/>
        <w:keepLines/>
        <w:shd w:val="clear" w:color="auto" w:fill="auto"/>
        <w:spacing w:before="309" w:after="275"/>
        <w:ind w:right="60"/>
      </w:pPr>
    </w:p>
    <w:p w:rsidR="00994F06" w:rsidRDefault="00994F06" w:rsidP="00994F06">
      <w:pPr>
        <w:pStyle w:val="13"/>
        <w:keepNext/>
        <w:keepLines/>
        <w:shd w:val="clear" w:color="auto" w:fill="auto"/>
        <w:spacing w:before="309" w:after="275"/>
        <w:ind w:right="60"/>
        <w:rPr>
          <w:b/>
        </w:rPr>
      </w:pPr>
      <w:r>
        <w:rPr>
          <w:b/>
        </w:rPr>
        <w:t>ПОЛОЖЕНИЕ</w:t>
      </w:r>
      <w:r>
        <w:rPr>
          <w:b/>
        </w:rPr>
        <w:br/>
        <w:t>ОБ АНТИКОРРУПЦИОННОЙ КОМИССИИ</w:t>
      </w:r>
      <w:bookmarkEnd w:id="0"/>
    </w:p>
    <w:p w:rsidR="00994F06" w:rsidRDefault="00994F06" w:rsidP="00994F06">
      <w:pPr>
        <w:pStyle w:val="13"/>
        <w:keepNext/>
        <w:keepLines/>
        <w:shd w:val="clear" w:color="auto" w:fill="auto"/>
        <w:spacing w:after="148" w:line="230" w:lineRule="exact"/>
        <w:ind w:right="60"/>
        <w:rPr>
          <w:b/>
        </w:rPr>
      </w:pPr>
      <w:bookmarkStart w:id="1" w:name="bookmark2"/>
      <w:r>
        <w:rPr>
          <w:b/>
        </w:rPr>
        <w:t>1. Общие положения</w:t>
      </w:r>
      <w:bookmarkEnd w:id="1"/>
    </w:p>
    <w:p w:rsidR="00994F06" w:rsidRDefault="00994F06" w:rsidP="00994F06">
      <w:pPr>
        <w:pStyle w:val="14"/>
        <w:numPr>
          <w:ilvl w:val="0"/>
          <w:numId w:val="3"/>
        </w:numPr>
        <w:shd w:val="clear" w:color="auto" w:fill="auto"/>
        <w:tabs>
          <w:tab w:val="left" w:pos="588"/>
        </w:tabs>
        <w:spacing w:before="0"/>
        <w:ind w:left="60" w:right="40"/>
        <w:rPr>
          <w:sz w:val="23"/>
          <w:szCs w:val="23"/>
        </w:rPr>
      </w:pPr>
      <w:r>
        <w:rPr>
          <w:sz w:val="23"/>
          <w:szCs w:val="23"/>
        </w:rPr>
        <w:t xml:space="preserve">Настоящее Положение определяет задачи и компетенцию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br/>
        <w:t>комиссии (далее Комиссии) Государственного бюджетного дошкольного</w:t>
      </w:r>
      <w:r>
        <w:rPr>
          <w:sz w:val="23"/>
          <w:szCs w:val="23"/>
        </w:rPr>
        <w:br/>
        <w:t>образовательного учреждения детский сад присмотра и оздоровления № 60 Адмиралтейского</w:t>
      </w:r>
      <w:r>
        <w:rPr>
          <w:sz w:val="23"/>
          <w:szCs w:val="23"/>
        </w:rPr>
        <w:br/>
        <w:t>района Санкт-Петербурга.</w:t>
      </w:r>
    </w:p>
    <w:p w:rsidR="00994F06" w:rsidRDefault="00994F06" w:rsidP="00994F06">
      <w:pPr>
        <w:pStyle w:val="14"/>
        <w:numPr>
          <w:ilvl w:val="0"/>
          <w:numId w:val="3"/>
        </w:numPr>
        <w:shd w:val="clear" w:color="auto" w:fill="auto"/>
        <w:tabs>
          <w:tab w:val="left" w:pos="468"/>
        </w:tabs>
        <w:spacing w:before="0"/>
        <w:ind w:left="60" w:right="40"/>
        <w:rPr>
          <w:sz w:val="23"/>
          <w:szCs w:val="23"/>
        </w:rPr>
      </w:pPr>
      <w:r>
        <w:rPr>
          <w:sz w:val="23"/>
          <w:szCs w:val="23"/>
        </w:rPr>
        <w:t>Комиссия является совещательным органом по вопросам разработки и реализации мер</w:t>
      </w:r>
      <w:r>
        <w:rPr>
          <w:sz w:val="23"/>
          <w:szCs w:val="23"/>
        </w:rPr>
        <w:br/>
        <w:t>по созданию эффективной системы противодействия коррупции.</w:t>
      </w:r>
    </w:p>
    <w:p w:rsidR="00994F06" w:rsidRDefault="00994F06" w:rsidP="00994F06">
      <w:pPr>
        <w:pStyle w:val="14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left="60"/>
        <w:rPr>
          <w:sz w:val="23"/>
          <w:szCs w:val="23"/>
        </w:rPr>
      </w:pPr>
      <w:r>
        <w:rPr>
          <w:sz w:val="23"/>
          <w:szCs w:val="23"/>
        </w:rPr>
        <w:t>Состав Комиссии формируется из работников ДОУ.</w:t>
      </w:r>
    </w:p>
    <w:p w:rsidR="00994F06" w:rsidRDefault="00994F06" w:rsidP="00994F06">
      <w:pPr>
        <w:pStyle w:val="1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75"/>
        <w:ind w:left="60" w:right="40"/>
        <w:rPr>
          <w:sz w:val="23"/>
          <w:szCs w:val="23"/>
        </w:rPr>
      </w:pPr>
      <w:r>
        <w:rPr>
          <w:sz w:val="23"/>
          <w:szCs w:val="23"/>
        </w:rPr>
        <w:t>В своей деятельности Комиссия руководствуется Конституцией Российской</w:t>
      </w:r>
      <w:r>
        <w:rPr>
          <w:sz w:val="23"/>
          <w:szCs w:val="23"/>
        </w:rPr>
        <w:br/>
        <w:t>Федерации, законодательством Российской Федерации, Уставом ДОУ, иными правовыми</w:t>
      </w:r>
      <w:r>
        <w:rPr>
          <w:sz w:val="23"/>
          <w:szCs w:val="23"/>
        </w:rPr>
        <w:br/>
        <w:t>актами, а также настоящим Положением.</w:t>
      </w:r>
    </w:p>
    <w:p w:rsidR="00994F06" w:rsidRPr="00525D9C" w:rsidRDefault="00994F06" w:rsidP="00994F06">
      <w:pPr>
        <w:pStyle w:val="13"/>
        <w:keepNext/>
        <w:keepLines/>
        <w:shd w:val="clear" w:color="auto" w:fill="auto"/>
        <w:spacing w:after="290" w:line="230" w:lineRule="exact"/>
        <w:ind w:right="60"/>
        <w:rPr>
          <w:b/>
        </w:rPr>
      </w:pPr>
      <w:bookmarkStart w:id="2" w:name="bookmark3"/>
      <w:r w:rsidRPr="00525D9C">
        <w:rPr>
          <w:b/>
        </w:rPr>
        <w:t>Основные понятия, применяемые в настоящем Положении:</w:t>
      </w:r>
      <w:bookmarkEnd w:id="2"/>
    </w:p>
    <w:p w:rsidR="00994F06" w:rsidRDefault="00994F06" w:rsidP="00994F06">
      <w:pPr>
        <w:pStyle w:val="14"/>
        <w:shd w:val="clear" w:color="auto" w:fill="auto"/>
        <w:spacing w:before="0" w:after="257" w:line="240" w:lineRule="exact"/>
        <w:ind w:left="60" w:firstLine="0"/>
        <w:rPr>
          <w:sz w:val="23"/>
          <w:szCs w:val="23"/>
        </w:rPr>
      </w:pPr>
      <w:r>
        <w:rPr>
          <w:sz w:val="23"/>
          <w:szCs w:val="23"/>
        </w:rPr>
        <w:t>Для целей настоящего Положения используются следующие основные понятия: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386"/>
        </w:tabs>
        <w:spacing w:before="0" w:line="278" w:lineRule="exact"/>
        <w:ind w:left="460" w:right="40" w:hanging="400"/>
        <w:jc w:val="left"/>
        <w:rPr>
          <w:sz w:val="23"/>
          <w:szCs w:val="23"/>
        </w:rPr>
      </w:pPr>
      <w:proofErr w:type="spellStart"/>
      <w:r>
        <w:rPr>
          <w:rStyle w:val="a6"/>
          <w:sz w:val="23"/>
          <w:szCs w:val="23"/>
        </w:rPr>
        <w:t>антикоррупционная</w:t>
      </w:r>
      <w:proofErr w:type="spellEnd"/>
      <w:r>
        <w:rPr>
          <w:rStyle w:val="a6"/>
          <w:sz w:val="23"/>
          <w:szCs w:val="23"/>
        </w:rPr>
        <w:t xml:space="preserve"> комиссия</w:t>
      </w:r>
      <w:r>
        <w:rPr>
          <w:sz w:val="23"/>
          <w:szCs w:val="23"/>
        </w:rPr>
        <w:t xml:space="preserve"> - деятельность комиссии ДОУ, направленной на</w:t>
      </w:r>
      <w:r>
        <w:rPr>
          <w:sz w:val="23"/>
          <w:szCs w:val="23"/>
        </w:rPr>
        <w:br/>
        <w:t>создание эффективной системы противодействия коррупции;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449"/>
        </w:tabs>
        <w:spacing w:before="0" w:line="278" w:lineRule="exact"/>
        <w:ind w:left="60" w:right="40"/>
        <w:rPr>
          <w:sz w:val="23"/>
          <w:szCs w:val="23"/>
        </w:rPr>
      </w:pPr>
      <w:proofErr w:type="spellStart"/>
      <w:r>
        <w:rPr>
          <w:rStyle w:val="a6"/>
          <w:sz w:val="23"/>
          <w:szCs w:val="23"/>
        </w:rPr>
        <w:t>антикоррупционная</w:t>
      </w:r>
      <w:proofErr w:type="spellEnd"/>
      <w:r>
        <w:rPr>
          <w:rStyle w:val="a6"/>
          <w:sz w:val="23"/>
          <w:szCs w:val="23"/>
        </w:rPr>
        <w:t xml:space="preserve"> экспертиза</w:t>
      </w:r>
      <w:r>
        <w:rPr>
          <w:sz w:val="23"/>
          <w:szCs w:val="23"/>
        </w:rPr>
        <w:t xml:space="preserve"> правовых актов - деятельность специалистов по</w:t>
      </w:r>
      <w:r>
        <w:rPr>
          <w:sz w:val="23"/>
          <w:szCs w:val="23"/>
        </w:rPr>
        <w:br/>
        <w:t xml:space="preserve">выявлению и описанию </w:t>
      </w:r>
      <w:proofErr w:type="spellStart"/>
      <w:r>
        <w:rPr>
          <w:sz w:val="23"/>
          <w:szCs w:val="23"/>
        </w:rPr>
        <w:t>коррупциогенных</w:t>
      </w:r>
      <w:proofErr w:type="spellEnd"/>
      <w:r>
        <w:rPr>
          <w:sz w:val="23"/>
          <w:szCs w:val="23"/>
        </w:rPr>
        <w:t xml:space="preserve"> факторов, относящихся к действующим</w:t>
      </w:r>
      <w:r>
        <w:rPr>
          <w:sz w:val="23"/>
          <w:szCs w:val="23"/>
        </w:rPr>
        <w:br/>
        <w:t>правовым актам и (или) их проектам, разработке рекомендаций, направленных на</w:t>
      </w:r>
      <w:r>
        <w:rPr>
          <w:sz w:val="23"/>
          <w:szCs w:val="23"/>
        </w:rPr>
        <w:br/>
        <w:t>устранение или ограничение действия таких факторов;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401"/>
        </w:tabs>
        <w:spacing w:before="0" w:line="278" w:lineRule="exact"/>
        <w:ind w:left="60" w:right="40"/>
        <w:rPr>
          <w:sz w:val="23"/>
          <w:szCs w:val="23"/>
        </w:rPr>
      </w:pPr>
      <w:r>
        <w:rPr>
          <w:rStyle w:val="a6"/>
          <w:sz w:val="23"/>
          <w:szCs w:val="23"/>
        </w:rPr>
        <w:t>коррупция -</w:t>
      </w:r>
      <w:r>
        <w:rPr>
          <w:sz w:val="23"/>
          <w:szCs w:val="23"/>
        </w:rPr>
        <w:t xml:space="preserve"> принятие в своих интересах, а равно в интересах иных лиц, лично или</w:t>
      </w:r>
      <w:r>
        <w:rPr>
          <w:sz w:val="23"/>
          <w:szCs w:val="23"/>
        </w:rPr>
        <w:br/>
        <w:t>через посредников имущественных благ, а также извлечение преимуществ</w:t>
      </w:r>
    </w:p>
    <w:p w:rsidR="00994F06" w:rsidRDefault="00994F06" w:rsidP="00994F06">
      <w:pPr>
        <w:pStyle w:val="14"/>
        <w:shd w:val="clear" w:color="auto" w:fill="auto"/>
        <w:spacing w:before="0" w:line="278" w:lineRule="exact"/>
        <w:ind w:left="60" w:right="40" w:firstLine="0"/>
        <w:rPr>
          <w:sz w:val="23"/>
          <w:szCs w:val="23"/>
        </w:rPr>
      </w:pPr>
      <w:r>
        <w:rPr>
          <w:sz w:val="23"/>
          <w:szCs w:val="23"/>
        </w:rPr>
        <w:t>лицами, замещающими должности в ДОУ, с использованием своих должностных</w:t>
      </w:r>
      <w:r>
        <w:rPr>
          <w:sz w:val="23"/>
          <w:szCs w:val="23"/>
        </w:rPr>
        <w:br/>
        <w:t>полномочий и связанных с ними возможностей, а равно подкуп данных лиц путем</w:t>
      </w:r>
      <w:r>
        <w:rPr>
          <w:sz w:val="23"/>
          <w:szCs w:val="23"/>
        </w:rPr>
        <w:br/>
        <w:t>противоправного предоставления им физическими и юридическими лицами указанных</w:t>
      </w:r>
      <w:r>
        <w:rPr>
          <w:sz w:val="23"/>
          <w:szCs w:val="23"/>
        </w:rPr>
        <w:br/>
        <w:t>благ и преимуществ;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444"/>
        </w:tabs>
        <w:spacing w:before="0" w:line="278" w:lineRule="exact"/>
        <w:ind w:left="60" w:right="40"/>
        <w:rPr>
          <w:sz w:val="23"/>
          <w:szCs w:val="23"/>
        </w:rPr>
      </w:pPr>
      <w:r>
        <w:rPr>
          <w:rStyle w:val="a6"/>
          <w:sz w:val="23"/>
          <w:szCs w:val="23"/>
        </w:rPr>
        <w:t>коррупционное правонарушение</w:t>
      </w:r>
      <w:r>
        <w:rPr>
          <w:sz w:val="23"/>
          <w:szCs w:val="23"/>
        </w:rPr>
        <w:t xml:space="preserve"> - деяние, обладающее признаками коррупции, за</w:t>
      </w:r>
      <w:r>
        <w:rPr>
          <w:sz w:val="23"/>
          <w:szCs w:val="23"/>
        </w:rPr>
        <w:br/>
        <w:t xml:space="preserve">которое нормативным правовым актом предусмотрена </w:t>
      </w:r>
      <w:proofErr w:type="spellStart"/>
      <w:r>
        <w:rPr>
          <w:sz w:val="23"/>
          <w:szCs w:val="23"/>
        </w:rPr>
        <w:t>гражданско</w:t>
      </w:r>
      <w:proofErr w:type="spellEnd"/>
      <w:r>
        <w:rPr>
          <w:sz w:val="23"/>
          <w:szCs w:val="23"/>
        </w:rPr>
        <w:t xml:space="preserve"> - правовая,</w:t>
      </w:r>
      <w:r>
        <w:rPr>
          <w:sz w:val="23"/>
          <w:szCs w:val="23"/>
        </w:rPr>
        <w:br/>
        <w:t>дисциплинарная, административная или уголовная ответственность;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478"/>
        </w:tabs>
        <w:spacing w:before="0" w:line="278" w:lineRule="exact"/>
        <w:ind w:left="60" w:right="40"/>
        <w:rPr>
          <w:sz w:val="23"/>
          <w:szCs w:val="23"/>
        </w:rPr>
      </w:pPr>
      <w:proofErr w:type="spellStart"/>
      <w:r>
        <w:rPr>
          <w:rStyle w:val="a6"/>
          <w:sz w:val="23"/>
          <w:szCs w:val="23"/>
        </w:rPr>
        <w:t>коррупциогенный</w:t>
      </w:r>
      <w:proofErr w:type="spellEnd"/>
      <w:r>
        <w:rPr>
          <w:rStyle w:val="a6"/>
          <w:sz w:val="23"/>
          <w:szCs w:val="23"/>
        </w:rPr>
        <w:t xml:space="preserve"> фактор</w:t>
      </w:r>
      <w:r>
        <w:rPr>
          <w:sz w:val="23"/>
          <w:szCs w:val="23"/>
        </w:rPr>
        <w:t xml:space="preserve"> - явление или совокупность явлений, порождающих</w:t>
      </w:r>
      <w:r>
        <w:rPr>
          <w:sz w:val="23"/>
          <w:szCs w:val="23"/>
        </w:rPr>
        <w:br/>
        <w:t>коррупционные правонарушения или</w:t>
      </w:r>
      <w:r>
        <w:rPr>
          <w:rStyle w:val="110"/>
        </w:rPr>
        <w:t xml:space="preserve"> способствующие их</w:t>
      </w:r>
      <w:r>
        <w:rPr>
          <w:sz w:val="23"/>
          <w:szCs w:val="23"/>
        </w:rPr>
        <w:t xml:space="preserve"> распространению;</w:t>
      </w:r>
    </w:p>
    <w:p w:rsidR="00994F06" w:rsidRDefault="00994F06" w:rsidP="00994F06">
      <w:pPr>
        <w:pStyle w:val="14"/>
        <w:numPr>
          <w:ilvl w:val="1"/>
          <w:numId w:val="3"/>
        </w:numPr>
        <w:shd w:val="clear" w:color="auto" w:fill="auto"/>
        <w:tabs>
          <w:tab w:val="left" w:pos="430"/>
        </w:tabs>
        <w:spacing w:before="0" w:line="278" w:lineRule="exact"/>
        <w:ind w:left="60" w:right="40"/>
        <w:rPr>
          <w:sz w:val="23"/>
          <w:szCs w:val="23"/>
        </w:rPr>
      </w:pPr>
      <w:r>
        <w:rPr>
          <w:rStyle w:val="a6"/>
          <w:sz w:val="23"/>
          <w:szCs w:val="23"/>
        </w:rPr>
        <w:t>предупреждение коррупции -</w:t>
      </w:r>
      <w:r>
        <w:rPr>
          <w:sz w:val="23"/>
          <w:szCs w:val="23"/>
        </w:rPr>
        <w:t xml:space="preserve"> деятельность ДОУ по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политике,</w:t>
      </w:r>
      <w:r>
        <w:rPr>
          <w:sz w:val="23"/>
          <w:szCs w:val="23"/>
        </w:rPr>
        <w:br/>
        <w:t>направленной на выявление, изучение, ограничение либо устранение явлений,</w:t>
      </w:r>
      <w:r>
        <w:rPr>
          <w:sz w:val="23"/>
          <w:szCs w:val="23"/>
        </w:rPr>
        <w:br/>
        <w:t>порождающих коррупционные правонарушения или способствующих их</w:t>
      </w:r>
      <w:r>
        <w:rPr>
          <w:sz w:val="23"/>
          <w:szCs w:val="23"/>
        </w:rPr>
        <w:br/>
        <w:t>распространению;</w:t>
      </w:r>
    </w:p>
    <w:p w:rsidR="00994F06" w:rsidRDefault="00994F06" w:rsidP="00994F06">
      <w:pPr>
        <w:rPr>
          <w:sz w:val="22"/>
          <w:szCs w:val="22"/>
        </w:rPr>
      </w:pPr>
    </w:p>
    <w:p w:rsidR="00994F06" w:rsidRDefault="00994F06" w:rsidP="00994F06">
      <w:pPr>
        <w:pStyle w:val="14"/>
        <w:shd w:val="clear" w:color="auto" w:fill="auto"/>
        <w:spacing w:after="515" w:line="240" w:lineRule="auto"/>
        <w:ind w:left="60" w:right="40"/>
      </w:pPr>
      <w:r>
        <w:lastRenderedPageBreak/>
        <w:t>7)</w:t>
      </w:r>
      <w:r>
        <w:rPr>
          <w:rStyle w:val="a7"/>
        </w:rPr>
        <w:t xml:space="preserve"> субъекты </w:t>
      </w:r>
      <w:proofErr w:type="spellStart"/>
      <w:r>
        <w:rPr>
          <w:rStyle w:val="a7"/>
        </w:rPr>
        <w:t>антикоррупционной</w:t>
      </w:r>
      <w:proofErr w:type="spellEnd"/>
      <w:r>
        <w:rPr>
          <w:rStyle w:val="a7"/>
        </w:rPr>
        <w:t xml:space="preserve"> политики -</w:t>
      </w:r>
      <w:r>
        <w:t xml:space="preserve"> государственные органы власти,</w:t>
      </w:r>
      <w:r>
        <w:br/>
        <w:t>правоохранительные органы, общественные и иные организации, уполномоченные в</w:t>
      </w:r>
      <w:r>
        <w:br/>
        <w:t>пределах своей компетенции осуществлять противодействие коррупции.</w:t>
      </w:r>
    </w:p>
    <w:p w:rsidR="00994F06" w:rsidRDefault="00994F06" w:rsidP="00994F06">
      <w:pPr>
        <w:pStyle w:val="13"/>
        <w:keepNext/>
        <w:keepLines/>
        <w:shd w:val="clear" w:color="auto" w:fill="auto"/>
        <w:spacing w:after="254" w:line="240" w:lineRule="auto"/>
        <w:rPr>
          <w:b/>
        </w:rPr>
      </w:pPr>
      <w:r>
        <w:rPr>
          <w:b/>
        </w:rPr>
        <w:t>2. Цели, задачи и функции Комиссии</w:t>
      </w:r>
    </w:p>
    <w:p w:rsidR="00994F06" w:rsidRDefault="00994F06" w:rsidP="00994F06">
      <w:pPr>
        <w:pStyle w:val="14"/>
        <w:numPr>
          <w:ilvl w:val="0"/>
          <w:numId w:val="4"/>
        </w:numPr>
        <w:shd w:val="clear" w:color="auto" w:fill="auto"/>
        <w:tabs>
          <w:tab w:val="left" w:pos="473"/>
        </w:tabs>
        <w:spacing w:before="0" w:line="278" w:lineRule="exact"/>
        <w:ind w:left="60"/>
      </w:pPr>
      <w:r>
        <w:t>Целями создания Комиссии являются:</w:t>
      </w:r>
    </w:p>
    <w:p w:rsidR="00994F06" w:rsidRDefault="00994F06" w:rsidP="00994F06">
      <w:pPr>
        <w:pStyle w:val="14"/>
        <w:numPr>
          <w:ilvl w:val="0"/>
          <w:numId w:val="5"/>
        </w:numPr>
        <w:shd w:val="clear" w:color="auto" w:fill="auto"/>
        <w:tabs>
          <w:tab w:val="left" w:pos="1360"/>
        </w:tabs>
        <w:spacing w:before="0" w:line="278" w:lineRule="exact"/>
        <w:ind w:left="60" w:firstLine="700"/>
      </w:pPr>
      <w:r>
        <w:t xml:space="preserve">Реализация </w:t>
      </w:r>
      <w:proofErr w:type="spellStart"/>
      <w:r>
        <w:t>антикоррупционной</w:t>
      </w:r>
      <w:proofErr w:type="spellEnd"/>
      <w:r>
        <w:t xml:space="preserve"> политики ДОУ.</w:t>
      </w:r>
    </w:p>
    <w:p w:rsidR="00994F06" w:rsidRDefault="00994F06" w:rsidP="00994F06">
      <w:pPr>
        <w:pStyle w:val="14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78" w:lineRule="exact"/>
        <w:ind w:left="60" w:right="40" w:firstLine="700"/>
      </w:pPr>
      <w:r>
        <w:t>Систематическое осуществление органами местного самоуправления ДОУ</w:t>
      </w:r>
      <w:r>
        <w:br/>
        <w:t>комплекса мероприятий по выявлению и устранению причин и условий, порождающих</w:t>
      </w:r>
      <w:r>
        <w:br/>
        <w:t>коррупцию в ДОУ.</w:t>
      </w:r>
    </w:p>
    <w:p w:rsidR="00994F06" w:rsidRDefault="00994F06" w:rsidP="00994F06">
      <w:pPr>
        <w:pStyle w:val="14"/>
        <w:numPr>
          <w:ilvl w:val="0"/>
          <w:numId w:val="5"/>
        </w:numPr>
        <w:shd w:val="clear" w:color="auto" w:fill="auto"/>
        <w:tabs>
          <w:tab w:val="left" w:pos="1375"/>
        </w:tabs>
        <w:spacing w:before="0" w:line="278" w:lineRule="exact"/>
        <w:ind w:left="60" w:right="40" w:firstLine="700"/>
      </w:pPr>
      <w:r>
        <w:t>Выработка оптимальных механизмов защиты от проникновения коррупции с</w:t>
      </w:r>
      <w:r>
        <w:br/>
        <w:t>учетом их специфики, снижению в них коррупционных рисков.</w:t>
      </w:r>
    </w:p>
    <w:p w:rsidR="00994F06" w:rsidRDefault="00994F06" w:rsidP="00994F06">
      <w:pPr>
        <w:pStyle w:val="14"/>
        <w:numPr>
          <w:ilvl w:val="0"/>
          <w:numId w:val="5"/>
        </w:numPr>
        <w:shd w:val="clear" w:color="auto" w:fill="auto"/>
        <w:tabs>
          <w:tab w:val="left" w:pos="1361"/>
        </w:tabs>
        <w:spacing w:before="0" w:line="278" w:lineRule="exact"/>
        <w:ind w:left="60" w:right="40" w:firstLine="700"/>
      </w:pPr>
      <w:r>
        <w:t>Создание системы мониторинга и информирования общественного мнения по проблемам коррупции.</w:t>
      </w:r>
    </w:p>
    <w:p w:rsidR="00994F06" w:rsidRDefault="00994F06" w:rsidP="00994F06">
      <w:pPr>
        <w:pStyle w:val="14"/>
        <w:numPr>
          <w:ilvl w:val="0"/>
          <w:numId w:val="5"/>
        </w:numPr>
        <w:shd w:val="clear" w:color="auto" w:fill="auto"/>
        <w:tabs>
          <w:tab w:val="left" w:pos="1360"/>
        </w:tabs>
        <w:spacing w:before="0" w:line="278" w:lineRule="exact"/>
        <w:ind w:left="60" w:firstLine="700"/>
      </w:pPr>
      <w:proofErr w:type="spellStart"/>
      <w:r>
        <w:t>Антикоррупционная</w:t>
      </w:r>
      <w:proofErr w:type="spellEnd"/>
      <w:r>
        <w:t xml:space="preserve"> пропаганда противодействия коррупции.</w:t>
      </w:r>
    </w:p>
    <w:p w:rsidR="00994F06" w:rsidRDefault="00994F06" w:rsidP="00994F06">
      <w:pPr>
        <w:pStyle w:val="14"/>
        <w:numPr>
          <w:ilvl w:val="0"/>
          <w:numId w:val="4"/>
        </w:numPr>
        <w:shd w:val="clear" w:color="auto" w:fill="auto"/>
        <w:tabs>
          <w:tab w:val="left" w:pos="482"/>
        </w:tabs>
        <w:spacing w:before="0" w:line="278" w:lineRule="exact"/>
        <w:ind w:left="60"/>
      </w:pPr>
      <w:r>
        <w:t>Основными задачами Комиссии являются:</w:t>
      </w:r>
    </w:p>
    <w:p w:rsidR="00994F06" w:rsidRDefault="00994F06" w:rsidP="00994F06">
      <w:pPr>
        <w:pStyle w:val="14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78" w:lineRule="exact"/>
        <w:ind w:left="60" w:right="40" w:firstLine="700"/>
      </w:pPr>
      <w:r>
        <w:t>Подготовка предложений председателю Комиссии по вопросам</w:t>
      </w:r>
      <w:r>
        <w:br/>
        <w:t>профилактики и противодействия коррупции.</w:t>
      </w:r>
    </w:p>
    <w:p w:rsidR="00994F06" w:rsidRDefault="00994F06" w:rsidP="00994F06">
      <w:pPr>
        <w:pStyle w:val="14"/>
        <w:numPr>
          <w:ilvl w:val="0"/>
          <w:numId w:val="6"/>
        </w:numPr>
        <w:shd w:val="clear" w:color="auto" w:fill="auto"/>
        <w:tabs>
          <w:tab w:val="left" w:pos="1361"/>
        </w:tabs>
        <w:spacing w:before="0" w:line="278" w:lineRule="exact"/>
        <w:ind w:left="60" w:right="40" w:firstLine="700"/>
      </w:pPr>
      <w:r>
        <w:t>Выявление и устранение причин и условий, способствующих возникновению</w:t>
      </w:r>
      <w:r>
        <w:br/>
        <w:t>коррупции.</w:t>
      </w:r>
    </w:p>
    <w:p w:rsidR="00994F06" w:rsidRDefault="00994F06" w:rsidP="00994F06">
      <w:pPr>
        <w:pStyle w:val="14"/>
        <w:numPr>
          <w:ilvl w:val="0"/>
          <w:numId w:val="6"/>
        </w:numPr>
        <w:shd w:val="clear" w:color="auto" w:fill="auto"/>
        <w:tabs>
          <w:tab w:val="left" w:pos="1639"/>
        </w:tabs>
        <w:spacing w:before="0" w:line="278" w:lineRule="exact"/>
        <w:ind w:left="60" w:right="40" w:firstLine="700"/>
      </w:pPr>
      <w:r>
        <w:t>Организация в пределах своих полномочий информационного</w:t>
      </w:r>
      <w:r>
        <w:br/>
        <w:t>взаимодействия между родителями (законными представителями) и работниками по</w:t>
      </w:r>
      <w:r>
        <w:br/>
        <w:t>вопросам противодействия коррупции в ДОУ.</w:t>
      </w:r>
    </w:p>
    <w:p w:rsidR="00994F06" w:rsidRDefault="00994F06" w:rsidP="00994F06">
      <w:pPr>
        <w:pStyle w:val="14"/>
        <w:numPr>
          <w:ilvl w:val="0"/>
          <w:numId w:val="6"/>
        </w:numPr>
        <w:shd w:val="clear" w:color="auto" w:fill="auto"/>
        <w:tabs>
          <w:tab w:val="left" w:pos="1350"/>
        </w:tabs>
        <w:spacing w:before="0" w:line="278" w:lineRule="exact"/>
        <w:ind w:left="60" w:firstLine="700"/>
      </w:pPr>
      <w:r>
        <w:t xml:space="preserve">Участие в разработке и реализации </w:t>
      </w:r>
      <w:proofErr w:type="spellStart"/>
      <w:r>
        <w:t>антикоррупционной</w:t>
      </w:r>
      <w:proofErr w:type="spellEnd"/>
      <w:r>
        <w:t xml:space="preserve"> политики в ДОУ.</w:t>
      </w:r>
    </w:p>
    <w:p w:rsidR="00994F06" w:rsidRDefault="00994F06" w:rsidP="00994F06">
      <w:pPr>
        <w:pStyle w:val="14"/>
        <w:numPr>
          <w:ilvl w:val="0"/>
          <w:numId w:val="4"/>
        </w:numPr>
        <w:shd w:val="clear" w:color="auto" w:fill="auto"/>
        <w:tabs>
          <w:tab w:val="left" w:pos="473"/>
        </w:tabs>
        <w:spacing w:before="0" w:line="278" w:lineRule="exact"/>
        <w:ind w:left="60" w:right="-2"/>
        <w:jc w:val="left"/>
      </w:pPr>
      <w:r>
        <w:t xml:space="preserve">Основными функциями Комиссии в области проведения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204"/>
        </w:tabs>
        <w:spacing w:before="0" w:line="278" w:lineRule="exact"/>
        <w:ind w:left="60" w:right="40"/>
      </w:pPr>
      <w:r>
        <w:t xml:space="preserve"> участие в разработке и реализации комплексной </w:t>
      </w:r>
      <w:proofErr w:type="spellStart"/>
      <w:r>
        <w:t>антикоррупционной</w:t>
      </w:r>
      <w:proofErr w:type="spellEnd"/>
      <w:r>
        <w:t xml:space="preserve"> программы, частью которой является план мероприятий по противодействию коррупции в учреждении;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204"/>
        </w:tabs>
        <w:spacing w:before="0" w:line="278" w:lineRule="exact"/>
        <w:ind w:left="60" w:right="40"/>
      </w:pPr>
      <w:r>
        <w:t xml:space="preserve">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</w:t>
      </w:r>
      <w:proofErr w:type="spellStart"/>
      <w:r>
        <w:t>антикоррупционной</w:t>
      </w:r>
      <w:proofErr w:type="spellEnd"/>
      <w:r>
        <w:br/>
        <w:t>политики в ДОУ;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8" w:lineRule="exact"/>
        <w:ind w:left="60" w:right="40"/>
      </w:pPr>
      <w:r>
        <w:t>поддержка общественных объединений, деятельность которых направлена на</w:t>
      </w:r>
      <w:r>
        <w:br/>
        <w:t>противодействие коррупции;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8" w:lineRule="exact"/>
        <w:ind w:left="60" w:right="40"/>
      </w:pPr>
      <w:r>
        <w:t xml:space="preserve">анализ результатов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</w:t>
      </w:r>
      <w:r>
        <w:br/>
        <w:t>муниципальных правовых актов.</w:t>
      </w:r>
    </w:p>
    <w:p w:rsidR="00994F06" w:rsidRDefault="00994F06" w:rsidP="00994F06">
      <w:pPr>
        <w:pStyle w:val="14"/>
        <w:shd w:val="clear" w:color="auto" w:fill="auto"/>
        <w:spacing w:line="278" w:lineRule="exact"/>
        <w:ind w:left="60" w:right="40" w:firstLine="700"/>
      </w:pPr>
      <w:r>
        <w:t xml:space="preserve">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правовых актов и (или) их</w:t>
      </w:r>
      <w:r>
        <w:br/>
        <w:t>проектов принимается заведующим ДОУ, руководством отдела образованию</w:t>
      </w:r>
      <w:r>
        <w:br/>
        <w:t>Администрации Фрунзенского района Санкт-Петербурга при наличии достаточных</w:t>
      </w:r>
      <w:r>
        <w:br/>
        <w:t>оснований предполагать о присутствии в правовых актах или их проектах</w:t>
      </w:r>
      <w:r>
        <w:br/>
      </w:r>
      <w:proofErr w:type="spellStart"/>
      <w:r>
        <w:t>корупциогенных</w:t>
      </w:r>
      <w:proofErr w:type="spellEnd"/>
      <w:r>
        <w:t xml:space="preserve"> факторов.</w:t>
      </w:r>
    </w:p>
    <w:p w:rsidR="00994F06" w:rsidRDefault="00994F06" w:rsidP="00994F06">
      <w:pPr>
        <w:pStyle w:val="14"/>
        <w:shd w:val="clear" w:color="auto" w:fill="auto"/>
        <w:spacing w:line="278" w:lineRule="exact"/>
        <w:ind w:left="60" w:right="40" w:firstLine="700"/>
      </w:pPr>
      <w:r>
        <w:t>Граждане (родители, сотрудники) вправе обратиться к председателю Комиссии с</w:t>
      </w:r>
      <w:r>
        <w:br/>
        <w:t xml:space="preserve">обращением о проведении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190"/>
        </w:tabs>
        <w:spacing w:before="0" w:line="278" w:lineRule="exact"/>
        <w:ind w:left="60"/>
      </w:pPr>
      <w:r>
        <w:t xml:space="preserve"> участие в организации и осуществления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994F06" w:rsidRDefault="00994F06" w:rsidP="00994F06">
      <w:pPr>
        <w:pStyle w:val="14"/>
        <w:numPr>
          <w:ilvl w:val="0"/>
          <w:numId w:val="7"/>
        </w:numPr>
        <w:shd w:val="clear" w:color="auto" w:fill="auto"/>
        <w:tabs>
          <w:tab w:val="left" w:pos="204"/>
        </w:tabs>
        <w:spacing w:before="0" w:line="278" w:lineRule="exact"/>
        <w:ind w:left="60" w:right="40"/>
      </w:pPr>
      <w:r>
        <w:t xml:space="preserve"> выработка рекомендаций по организации мероприятий в области просвещения граждан в целях формирования у них навыков </w:t>
      </w:r>
      <w:proofErr w:type="spellStart"/>
      <w:r>
        <w:t>антикоррупционного</w:t>
      </w:r>
      <w:proofErr w:type="spellEnd"/>
      <w:r>
        <w:t xml:space="preserve"> поведения в сферах</w:t>
      </w:r>
      <w:r>
        <w:br/>
        <w:t>повышенного риска, а также нетерпимого отношения к коррупции.</w:t>
      </w:r>
    </w:p>
    <w:p w:rsidR="00994F06" w:rsidRDefault="00994F06" w:rsidP="00994F06">
      <w:pPr>
        <w:pStyle w:val="14"/>
        <w:shd w:val="clear" w:color="auto" w:fill="auto"/>
        <w:spacing w:line="278" w:lineRule="exact"/>
        <w:ind w:left="60" w:right="40" w:firstLine="700"/>
      </w:pPr>
      <w:r>
        <w:lastRenderedPageBreak/>
        <w:t>2.3.1. Анализ деятельности ДОУ в целях выявления причин и условий,</w:t>
      </w:r>
      <w:r>
        <w:br/>
        <w:t>способствующих возникновению и распространению коррупции, созданию</w:t>
      </w:r>
      <w:r>
        <w:br/>
        <w:t>административных барьеров, в том числе на основании обращений граждан, информации,</w:t>
      </w:r>
      <w:r>
        <w:br/>
        <w:t>размещенной в средствах массовой информации, протестов, представлений, предписаний</w:t>
      </w:r>
      <w:r>
        <w:br/>
        <w:t>федеральных органов власти.</w:t>
      </w:r>
    </w:p>
    <w:p w:rsidR="00994F06" w:rsidRDefault="00994F06" w:rsidP="00994F06">
      <w:pPr>
        <w:pStyle w:val="14"/>
        <w:shd w:val="clear" w:color="auto" w:fill="auto"/>
        <w:spacing w:before="0" w:line="240" w:lineRule="auto"/>
        <w:ind w:left="62" w:right="60" w:firstLine="720"/>
      </w:pPr>
      <w:r>
        <w:t>2.3.2. Подготовка предложений по совершенствованию устранения причин и</w:t>
      </w:r>
      <w:r>
        <w:br/>
        <w:t>условий, способствующих возникновению и распространению коррупции, в том числе</w:t>
      </w:r>
    </w:p>
    <w:p w:rsidR="00994F06" w:rsidRDefault="00994F06" w:rsidP="00994F06">
      <w:pPr>
        <w:pStyle w:val="14"/>
        <w:shd w:val="clear" w:color="auto" w:fill="auto"/>
        <w:spacing w:before="0" w:line="240" w:lineRule="auto"/>
        <w:ind w:left="62"/>
        <w:jc w:val="left"/>
      </w:pPr>
      <w:r>
        <w:t xml:space="preserve">       разработка соответствующих правовых актов.</w:t>
      </w:r>
    </w:p>
    <w:p w:rsidR="00994F06" w:rsidRDefault="00994F06" w:rsidP="00994F06">
      <w:pPr>
        <w:pStyle w:val="14"/>
        <w:shd w:val="clear" w:color="auto" w:fill="auto"/>
        <w:spacing w:before="0" w:line="240" w:lineRule="auto"/>
        <w:ind w:left="62"/>
        <w:jc w:val="left"/>
      </w:pPr>
    </w:p>
    <w:p w:rsidR="00994F06" w:rsidRDefault="00994F06" w:rsidP="00994F06">
      <w:pPr>
        <w:pStyle w:val="13"/>
        <w:keepNext/>
        <w:keepLines/>
        <w:shd w:val="clear" w:color="auto" w:fill="auto"/>
        <w:spacing w:after="263" w:line="230" w:lineRule="exact"/>
        <w:ind w:left="708"/>
        <w:rPr>
          <w:b/>
        </w:rPr>
      </w:pPr>
      <w:r>
        <w:rPr>
          <w:b/>
        </w:rPr>
        <w:t>3. Порядок работы Комиссии</w:t>
      </w:r>
    </w:p>
    <w:p w:rsidR="00994F06" w:rsidRDefault="00994F06" w:rsidP="00994F06">
      <w:pPr>
        <w:pStyle w:val="14"/>
        <w:numPr>
          <w:ilvl w:val="0"/>
          <w:numId w:val="8"/>
        </w:numPr>
        <w:shd w:val="clear" w:color="auto" w:fill="auto"/>
        <w:tabs>
          <w:tab w:val="left" w:pos="1222"/>
        </w:tabs>
        <w:spacing w:before="0"/>
        <w:ind w:left="60" w:right="60" w:firstLine="720"/>
      </w:pPr>
      <w:r>
        <w:t>Заседания комиссии проводятся по мере необходимости, но не реже одного</w:t>
      </w:r>
      <w:r>
        <w:br/>
        <w:t>раза в год.</w:t>
      </w:r>
    </w:p>
    <w:p w:rsidR="00994F06" w:rsidRDefault="00994F06" w:rsidP="00994F06">
      <w:pPr>
        <w:pStyle w:val="14"/>
        <w:numPr>
          <w:ilvl w:val="0"/>
          <w:numId w:val="8"/>
        </w:numPr>
        <w:shd w:val="clear" w:color="auto" w:fill="auto"/>
        <w:tabs>
          <w:tab w:val="left" w:pos="1457"/>
        </w:tabs>
        <w:spacing w:before="0"/>
        <w:ind w:left="60" w:right="60" w:firstLine="720"/>
      </w:pPr>
      <w:r>
        <w:t>Подготовка материалов к заседанию Комиссии осуществляется</w:t>
      </w:r>
      <w:r>
        <w:br/>
        <w:t>представителями тех органов, к ведению которых относятся вопросы повестки дня.</w:t>
      </w:r>
    </w:p>
    <w:p w:rsidR="00994F06" w:rsidRDefault="00994F06" w:rsidP="00994F06">
      <w:pPr>
        <w:pStyle w:val="14"/>
        <w:numPr>
          <w:ilvl w:val="0"/>
          <w:numId w:val="8"/>
        </w:numPr>
        <w:shd w:val="clear" w:color="auto" w:fill="auto"/>
        <w:tabs>
          <w:tab w:val="left" w:pos="1231"/>
        </w:tabs>
        <w:spacing w:before="0"/>
        <w:ind w:left="60" w:right="60" w:firstLine="720"/>
      </w:pPr>
      <w:r>
        <w:t>Заседание Комиссии правомочно, если на нем присутствует не менее двух</w:t>
      </w:r>
      <w:r>
        <w:br/>
        <w:t>третей от общего числа членов Комиссии, приглашенных для рассмотрения данного</w:t>
      </w:r>
      <w:r>
        <w:br/>
        <w:t>вопроса повестки дня, или лиц, их замещающих.</w:t>
      </w:r>
    </w:p>
    <w:p w:rsidR="00994F06" w:rsidRDefault="00994F06" w:rsidP="00994F06">
      <w:pPr>
        <w:pStyle w:val="14"/>
        <w:numPr>
          <w:ilvl w:val="0"/>
          <w:numId w:val="8"/>
        </w:numPr>
        <w:shd w:val="clear" w:color="auto" w:fill="auto"/>
        <w:tabs>
          <w:tab w:val="left" w:pos="1414"/>
        </w:tabs>
        <w:spacing w:before="0"/>
        <w:ind w:left="60" w:right="60" w:firstLine="720"/>
      </w:pPr>
      <w:r>
        <w:t>Решения Комиссии принимаются простым большинством голосов</w:t>
      </w:r>
      <w:r>
        <w:br/>
        <w:t>присутствующих на заседании членов Комиссии путем открытого голосования.</w:t>
      </w:r>
      <w:r>
        <w:rPr>
          <w:rStyle w:val="FranklinGothicHeavy"/>
        </w:rPr>
        <w:t xml:space="preserve"> </w:t>
      </w:r>
      <w:r w:rsidRPr="003B3816">
        <w:rPr>
          <w:rStyle w:val="FranklinGothicHeavy"/>
          <w:rFonts w:ascii="Times New Roman" w:hAnsi="Times New Roman" w:cs="Times New Roman"/>
          <w:sz w:val="24"/>
          <w:szCs w:val="24"/>
        </w:rPr>
        <w:t>В</w:t>
      </w:r>
      <w:r>
        <w:t xml:space="preserve"> случае</w:t>
      </w:r>
      <w:r>
        <w:br/>
        <w:t>равенства голосов решающим становится голос председательствующего.</w:t>
      </w:r>
    </w:p>
    <w:p w:rsidR="00994F06" w:rsidRDefault="00994F06" w:rsidP="00994F06">
      <w:pPr>
        <w:pStyle w:val="14"/>
        <w:numPr>
          <w:ilvl w:val="0"/>
          <w:numId w:val="8"/>
        </w:numPr>
        <w:shd w:val="clear" w:color="auto" w:fill="auto"/>
        <w:tabs>
          <w:tab w:val="left" w:pos="1327"/>
        </w:tabs>
        <w:spacing w:before="0" w:after="275"/>
        <w:ind w:left="60" w:right="60" w:firstLine="720"/>
      </w:pPr>
      <w:r>
        <w:t>Решения Комиссии оформляются протоколом, который подписывается</w:t>
      </w:r>
      <w:r>
        <w:br/>
        <w:t>председателем и секретарем, и носят рекомендательный характер.</w:t>
      </w:r>
    </w:p>
    <w:p w:rsidR="00994F06" w:rsidRDefault="00994F06" w:rsidP="00994F06">
      <w:pPr>
        <w:pStyle w:val="13"/>
        <w:keepNext/>
        <w:keepLines/>
        <w:shd w:val="clear" w:color="auto" w:fill="auto"/>
        <w:spacing w:after="259" w:line="230" w:lineRule="exact"/>
        <w:ind w:left="3260"/>
        <w:jc w:val="left"/>
        <w:rPr>
          <w:b/>
        </w:rPr>
      </w:pPr>
      <w:r>
        <w:rPr>
          <w:b/>
        </w:rPr>
        <w:t>4. Полномочия Комиссии</w:t>
      </w:r>
    </w:p>
    <w:p w:rsidR="00994F06" w:rsidRDefault="00994F06" w:rsidP="00994F06">
      <w:pPr>
        <w:pStyle w:val="14"/>
        <w:numPr>
          <w:ilvl w:val="0"/>
          <w:numId w:val="9"/>
        </w:numPr>
        <w:shd w:val="clear" w:color="auto" w:fill="auto"/>
        <w:tabs>
          <w:tab w:val="left" w:pos="473"/>
        </w:tabs>
        <w:spacing w:before="0" w:line="278" w:lineRule="exact"/>
        <w:ind w:left="60"/>
        <w:jc w:val="left"/>
      </w:pPr>
      <w:r>
        <w:t>Председатель Комиссии: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9"/>
        </w:tabs>
        <w:spacing w:before="0" w:line="278" w:lineRule="exact"/>
        <w:ind w:left="60" w:firstLine="720"/>
      </w:pPr>
      <w:r>
        <w:t>определяет место и время проведения заседаний Комиссии;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240" w:lineRule="auto"/>
        <w:ind w:left="782" w:right="500"/>
      </w:pPr>
      <w:r>
        <w:t>формирует на основе предложений членов Комиссии план работы Комиссии и повестку дня ее очередного заседания; - дает поручения в сфере деятельности Комиссии членам комиссии, секретарю Комиссии;</w:t>
      </w:r>
    </w:p>
    <w:p w:rsidR="00994F06" w:rsidRDefault="00994F06" w:rsidP="00994F06">
      <w:pPr>
        <w:pStyle w:val="14"/>
        <w:shd w:val="clear" w:color="auto" w:fill="auto"/>
        <w:tabs>
          <w:tab w:val="left" w:pos="851"/>
        </w:tabs>
        <w:spacing w:before="0" w:line="240" w:lineRule="auto"/>
        <w:ind w:left="782"/>
      </w:pPr>
      <w:r>
        <w:t xml:space="preserve">     - подписывает протоколы заседаний Комиссии;</w:t>
      </w:r>
    </w:p>
    <w:p w:rsidR="00994F06" w:rsidRDefault="00994F06" w:rsidP="00994F06">
      <w:pPr>
        <w:pStyle w:val="14"/>
        <w:shd w:val="clear" w:color="auto" w:fill="auto"/>
        <w:tabs>
          <w:tab w:val="left" w:pos="914"/>
        </w:tabs>
        <w:spacing w:before="0" w:line="278" w:lineRule="exact"/>
        <w:ind w:left="708" w:right="500" w:firstLine="0"/>
      </w:pPr>
      <w:r>
        <w:t>- представляет Комиссию в отношениях с населением и организациями по</w:t>
      </w:r>
      <w:r>
        <w:br/>
        <w:t xml:space="preserve">  вопросам, относящимся к ее компетенции.</w:t>
      </w:r>
    </w:p>
    <w:p w:rsidR="00994F06" w:rsidRDefault="00994F06" w:rsidP="00994F06">
      <w:pPr>
        <w:pStyle w:val="14"/>
        <w:numPr>
          <w:ilvl w:val="0"/>
          <w:numId w:val="9"/>
        </w:numPr>
        <w:shd w:val="clear" w:color="auto" w:fill="auto"/>
        <w:tabs>
          <w:tab w:val="left" w:pos="473"/>
        </w:tabs>
        <w:spacing w:before="0" w:line="278" w:lineRule="exact"/>
        <w:ind w:left="60" w:right="43"/>
      </w:pPr>
      <w:r>
        <w:t>В случае отсутствия председателя Комиссии, по его поручению полномочия</w:t>
      </w:r>
      <w:r>
        <w:br/>
        <w:t xml:space="preserve">            председателя осуществляет другой член Комиссии.</w:t>
      </w:r>
    </w:p>
    <w:p w:rsidR="00994F06" w:rsidRDefault="00994F06" w:rsidP="00994F06">
      <w:pPr>
        <w:pStyle w:val="14"/>
        <w:numPr>
          <w:ilvl w:val="0"/>
          <w:numId w:val="9"/>
        </w:numPr>
        <w:shd w:val="clear" w:color="auto" w:fill="auto"/>
        <w:tabs>
          <w:tab w:val="left" w:pos="468"/>
        </w:tabs>
        <w:spacing w:before="0" w:line="278" w:lineRule="exact"/>
        <w:ind w:left="60"/>
        <w:jc w:val="left"/>
      </w:pPr>
      <w:r>
        <w:t>Члены Комиссии обладают следующими полномочиями: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0"/>
        </w:tabs>
        <w:spacing w:before="0" w:line="278" w:lineRule="exact"/>
        <w:ind w:left="780" w:right="60"/>
      </w:pPr>
      <w:r>
        <w:t>запрашивают и получают в установленном порядке от государственных органов,</w:t>
      </w:r>
      <w:r>
        <w:br/>
        <w:t>органов местного самоуправления, организаций информацию и материалы,</w:t>
      </w:r>
      <w:r>
        <w:br/>
        <w:t>необходимые для осуществления своих функций;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278" w:lineRule="exact"/>
        <w:ind w:left="780" w:right="60"/>
      </w:pPr>
      <w:r>
        <w:t>заслушивают работников ДОУ, ответственных о выполнении возложенных задач</w:t>
      </w:r>
      <w:r>
        <w:br/>
        <w:t>по противодействию коррупции;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0"/>
        </w:tabs>
        <w:spacing w:before="0" w:line="278" w:lineRule="exact"/>
        <w:ind w:left="780" w:right="60"/>
      </w:pPr>
      <w:r>
        <w:t>направляют в установленном порядке своих представителей для участия в</w:t>
      </w:r>
      <w:r>
        <w:br/>
        <w:t>совещаниях, конференциях, семинарах и т.д. по вопросам противодействия</w:t>
      </w:r>
      <w:r>
        <w:br/>
        <w:t>коррупции;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9"/>
        </w:tabs>
        <w:spacing w:before="0" w:line="278" w:lineRule="exact"/>
        <w:ind w:left="780" w:right="60"/>
      </w:pPr>
      <w:r>
        <w:t>организовывают и проводят в установленном порядке совещания и встречи</w:t>
      </w:r>
      <w:r>
        <w:br/>
        <w:t>по вопросам противодействия коррупции в ДОУ;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78" w:lineRule="exact"/>
        <w:ind w:left="60" w:firstLine="720"/>
      </w:pPr>
      <w:r>
        <w:t>дают предложения и рекомендации ДОУ, относящиеся к компетенции Комиссии.</w:t>
      </w:r>
    </w:p>
    <w:p w:rsidR="00994F06" w:rsidRDefault="00994F06" w:rsidP="00994F06">
      <w:pPr>
        <w:pStyle w:val="14"/>
        <w:numPr>
          <w:ilvl w:val="0"/>
          <w:numId w:val="9"/>
        </w:numPr>
        <w:shd w:val="clear" w:color="auto" w:fill="auto"/>
        <w:tabs>
          <w:tab w:val="left" w:pos="478"/>
        </w:tabs>
        <w:spacing w:before="0" w:line="278" w:lineRule="exact"/>
        <w:ind w:left="60"/>
      </w:pPr>
      <w:r>
        <w:t>Секретарь Комиссии осуществляет следующие полномочия: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278" w:lineRule="exact"/>
        <w:ind w:left="780" w:right="60"/>
      </w:pPr>
      <w:r>
        <w:t>обеспечивает подготовку проектов плана работы Комиссии, повестки дня его</w:t>
      </w:r>
      <w:r>
        <w:br/>
        <w:t>заседаний, координирует работу по подготовке необходимых материалов к</w:t>
      </w:r>
      <w:r>
        <w:br/>
      </w:r>
      <w:r>
        <w:lastRenderedPageBreak/>
        <w:t>заседаниям Комиссии, а также проектов соответствующих решений, ведет</w:t>
      </w:r>
      <w:r>
        <w:br/>
        <w:t>протоколы заседаний Комиссии;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240" w:lineRule="auto"/>
        <w:ind w:left="60" w:firstLine="720"/>
      </w:pPr>
      <w:r>
        <w:t>информирует членов Комиссии, иных заинтересованных и привлекаемых</w:t>
      </w:r>
    </w:p>
    <w:p w:rsidR="00994F06" w:rsidRDefault="00994F06" w:rsidP="00994F06">
      <w:pPr>
        <w:pStyle w:val="14"/>
        <w:shd w:val="clear" w:color="auto" w:fill="auto"/>
        <w:spacing w:before="0" w:line="240" w:lineRule="auto"/>
        <w:ind w:left="780" w:right="60"/>
      </w:pPr>
      <w:r>
        <w:t xml:space="preserve">       к участию в работе Комиссии лиц о месте, времени проведения и повестке дня</w:t>
      </w:r>
      <w:r>
        <w:br/>
        <w:t>очередного заседания Комиссии, обеспечивает их необходимыми материалами;</w:t>
      </w:r>
    </w:p>
    <w:p w:rsidR="00994F06" w:rsidRDefault="00994F06" w:rsidP="00994F06">
      <w:pPr>
        <w:pStyle w:val="14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240" w:lineRule="auto"/>
        <w:ind w:left="60" w:firstLine="720"/>
      </w:pPr>
      <w:r>
        <w:t>оформляет протоколы заседания Комиссии и готовит их для подписания;</w:t>
      </w:r>
    </w:p>
    <w:p w:rsidR="00994F06" w:rsidRDefault="00994F06" w:rsidP="00994F06">
      <w:pPr>
        <w:ind w:left="760" w:right="980"/>
        <w:rPr>
          <w:sz w:val="23"/>
          <w:szCs w:val="23"/>
        </w:rPr>
      </w:pPr>
      <w:r>
        <w:rPr>
          <w:sz w:val="23"/>
          <w:szCs w:val="23"/>
        </w:rPr>
        <w:t>- организует выполнение поручений председателя Комиссии, относящихся к рассматриваемым на заседаниях Комиссии вопросам.</w:t>
      </w:r>
    </w:p>
    <w:p w:rsidR="00994F06" w:rsidRDefault="00994F06" w:rsidP="00994F06">
      <w:pPr>
        <w:ind w:left="760" w:right="980"/>
        <w:rPr>
          <w:sz w:val="23"/>
          <w:szCs w:val="23"/>
        </w:rPr>
      </w:pPr>
    </w:p>
    <w:p w:rsidR="00994F06" w:rsidRDefault="00994F06" w:rsidP="00994F06">
      <w:pPr>
        <w:keepNext/>
        <w:keepLines/>
        <w:spacing w:before="240" w:after="300"/>
        <w:ind w:left="2480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5. Прекращение деятельности Комиссии</w:t>
      </w:r>
    </w:p>
    <w:p w:rsidR="00994F06" w:rsidRDefault="00994F06" w:rsidP="00994F06">
      <w:pPr>
        <w:numPr>
          <w:ilvl w:val="0"/>
          <w:numId w:val="11"/>
        </w:numPr>
        <w:tabs>
          <w:tab w:val="left" w:pos="426"/>
        </w:tabs>
        <w:spacing w:before="300" w:line="274" w:lineRule="exact"/>
        <w:ind w:right="240"/>
        <w:jc w:val="both"/>
        <w:rPr>
          <w:sz w:val="23"/>
          <w:szCs w:val="23"/>
        </w:rPr>
      </w:pPr>
      <w:r>
        <w:rPr>
          <w:sz w:val="23"/>
          <w:szCs w:val="23"/>
        </w:rPr>
        <w:t>Деятельность Комиссии прекращается по решению Комиссии. За решение о прекращение деятельности Комиссии должны проголосовать 2/3 членов, входящих в состав Комиссии.</w:t>
      </w:r>
    </w:p>
    <w:p w:rsidR="00994F06" w:rsidRDefault="00994F06" w:rsidP="00994F06">
      <w:pPr>
        <w:numPr>
          <w:ilvl w:val="0"/>
          <w:numId w:val="11"/>
        </w:numPr>
        <w:tabs>
          <w:tab w:val="left" w:pos="422"/>
        </w:tabs>
        <w:spacing w:line="274" w:lineRule="exact"/>
        <w:ind w:right="240"/>
        <w:jc w:val="both"/>
        <w:rPr>
          <w:sz w:val="23"/>
          <w:szCs w:val="23"/>
        </w:rPr>
      </w:pPr>
      <w:r>
        <w:rPr>
          <w:sz w:val="23"/>
          <w:szCs w:val="23"/>
        </w:rPr>
        <w:t>Предложение о прекращении деятельности Комиссии может быть внесено 2/3 членов Комиссии.</w:t>
      </w:r>
    </w:p>
    <w:p w:rsidR="00994F06" w:rsidRDefault="00994F06" w:rsidP="00994F06">
      <w:pPr>
        <w:pStyle w:val="14"/>
        <w:shd w:val="clear" w:color="auto" w:fill="auto"/>
        <w:tabs>
          <w:tab w:val="left" w:pos="914"/>
        </w:tabs>
        <w:spacing w:line="278" w:lineRule="exact"/>
      </w:pPr>
    </w:p>
    <w:p w:rsidR="00994F06" w:rsidRDefault="00994F06" w:rsidP="00994F06"/>
    <w:p w:rsidR="00994F06" w:rsidRDefault="00994F06"/>
    <w:sectPr w:rsidR="00994F06" w:rsidSect="00D9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4CEA5E"/>
    <w:lvl w:ilvl="0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5C45013"/>
    <w:multiLevelType w:val="hybridMultilevel"/>
    <w:tmpl w:val="6B841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EFB"/>
    <w:multiLevelType w:val="multilevel"/>
    <w:tmpl w:val="A6F8F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6B45E9"/>
    <w:multiLevelType w:val="multilevel"/>
    <w:tmpl w:val="6770C8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Times New Roman" w:cs="Times New Roman"/>
      </w:rPr>
    </w:lvl>
  </w:abstractNum>
  <w:abstractNum w:abstractNumId="5">
    <w:nsid w:val="2A4E3AA8"/>
    <w:multiLevelType w:val="multilevel"/>
    <w:tmpl w:val="E35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55878"/>
    <w:multiLevelType w:val="multilevel"/>
    <w:tmpl w:val="7DDCC7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457AEC"/>
    <w:multiLevelType w:val="hybridMultilevel"/>
    <w:tmpl w:val="6B74B728"/>
    <w:lvl w:ilvl="0" w:tplc="D72C3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D4615"/>
    <w:multiLevelType w:val="multilevel"/>
    <w:tmpl w:val="C39E36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BA6BB1"/>
    <w:multiLevelType w:val="multilevel"/>
    <w:tmpl w:val="8B6072E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825693"/>
    <w:multiLevelType w:val="multilevel"/>
    <w:tmpl w:val="334AEF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32265E8"/>
    <w:multiLevelType w:val="multilevel"/>
    <w:tmpl w:val="98BE5FF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03334D"/>
    <w:multiLevelType w:val="multilevel"/>
    <w:tmpl w:val="7784971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5DE"/>
    <w:rsid w:val="003B3816"/>
    <w:rsid w:val="004E34D5"/>
    <w:rsid w:val="004F7E9D"/>
    <w:rsid w:val="00525D9C"/>
    <w:rsid w:val="0068433C"/>
    <w:rsid w:val="007935DE"/>
    <w:rsid w:val="00851D65"/>
    <w:rsid w:val="00994F06"/>
    <w:rsid w:val="00BA6F99"/>
    <w:rsid w:val="00CE0A51"/>
    <w:rsid w:val="00D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1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935DE"/>
    <w:rPr>
      <w:i/>
      <w:iCs/>
    </w:rPr>
  </w:style>
  <w:style w:type="character" w:styleId="a4">
    <w:name w:val="Strong"/>
    <w:basedOn w:val="a0"/>
    <w:qFormat/>
    <w:rsid w:val="007935DE"/>
    <w:rPr>
      <w:b/>
      <w:bCs/>
    </w:rPr>
  </w:style>
  <w:style w:type="paragraph" w:customStyle="1" w:styleId="11">
    <w:name w:val="Без интервала1"/>
    <w:rsid w:val="007935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головок №1_"/>
    <w:basedOn w:val="a0"/>
    <w:link w:val="13"/>
    <w:locked/>
    <w:rsid w:val="00994F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94F06"/>
    <w:pPr>
      <w:shd w:val="clear" w:color="auto" w:fill="FFFFFF"/>
      <w:spacing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5">
    <w:name w:val="Основной текст_"/>
    <w:basedOn w:val="a0"/>
    <w:link w:val="14"/>
    <w:locked/>
    <w:rsid w:val="00994F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5"/>
    <w:rsid w:val="00994F06"/>
    <w:pPr>
      <w:shd w:val="clear" w:color="auto" w:fill="FFFFFF"/>
      <w:spacing w:before="240" w:line="274" w:lineRule="exact"/>
      <w:ind w:hanging="400"/>
      <w:jc w:val="both"/>
    </w:pPr>
    <w:rPr>
      <w:lang w:eastAsia="en-US"/>
    </w:rPr>
  </w:style>
  <w:style w:type="character" w:customStyle="1" w:styleId="a6">
    <w:name w:val="Основной текст + Курсив"/>
    <w:basedOn w:val="a5"/>
    <w:rsid w:val="00994F06"/>
    <w:rPr>
      <w:i/>
      <w:iCs/>
    </w:rPr>
  </w:style>
  <w:style w:type="character" w:customStyle="1" w:styleId="110">
    <w:name w:val="Основной текст + 11"/>
    <w:aliases w:val="5 pt,Полужирный"/>
    <w:basedOn w:val="a5"/>
    <w:rsid w:val="00994F06"/>
    <w:rPr>
      <w:b/>
      <w:bCs/>
      <w:sz w:val="23"/>
      <w:szCs w:val="23"/>
    </w:rPr>
  </w:style>
  <w:style w:type="character" w:customStyle="1" w:styleId="FranklinGothicHeavy">
    <w:name w:val="Основной текст + Franklin Gothic Heavy"/>
    <w:basedOn w:val="a5"/>
    <w:rsid w:val="00994F06"/>
    <w:rPr>
      <w:rFonts w:ascii="Franklin Gothic Heavy" w:eastAsia="Franklin Gothic Heavy" w:hAnsi="Franklin Gothic Heavy" w:cs="Franklin Gothic Heavy"/>
      <w:sz w:val="23"/>
      <w:szCs w:val="23"/>
    </w:rPr>
  </w:style>
  <w:style w:type="character" w:customStyle="1" w:styleId="a7">
    <w:name w:val="Основной текст + Полужирный"/>
    <w:aliases w:val="Курсив"/>
    <w:basedOn w:val="a5"/>
    <w:rsid w:val="00994F06"/>
    <w:rPr>
      <w:b/>
      <w:bCs/>
      <w:i/>
      <w:iCs/>
      <w:sz w:val="23"/>
      <w:szCs w:val="23"/>
    </w:rPr>
  </w:style>
  <w:style w:type="paragraph" w:styleId="a8">
    <w:name w:val="List Paragraph"/>
    <w:basedOn w:val="a"/>
    <w:uiPriority w:val="34"/>
    <w:qFormat/>
    <w:rsid w:val="00994F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51D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3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Гасик</dc:creator>
  <cp:lastModifiedBy>Натали</cp:lastModifiedBy>
  <cp:revision>3</cp:revision>
  <dcterms:created xsi:type="dcterms:W3CDTF">2015-02-26T04:13:00Z</dcterms:created>
  <dcterms:modified xsi:type="dcterms:W3CDTF">2015-02-27T07:03:00Z</dcterms:modified>
</cp:coreProperties>
</file>