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BD" w:rsidRPr="00AA158A" w:rsidRDefault="007115BD" w:rsidP="007115BD">
      <w:pPr>
        <w:shd w:val="clear" w:color="auto" w:fill="FFFFFF"/>
        <w:spacing w:after="0" w:line="364" w:lineRule="atLeast"/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</w:pP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="00AA158A"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   </w:t>
      </w:r>
      <w:r w:rsid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="00AA158A"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  </w:t>
      </w:r>
      <w:r w:rsidRPr="00AA158A">
        <w:rPr>
          <w:rFonts w:ascii="Algerian" w:eastAsia="Times New Roman" w:hAnsi="Algerian" w:cs="Times New Roman"/>
          <w:color w:val="FF0000"/>
          <w:sz w:val="28"/>
          <w:szCs w:val="28"/>
          <w:lang w:val="en-US" w:eastAsia="ru-RU"/>
        </w:rPr>
        <w:t xml:space="preserve">17 </w:t>
      </w:r>
      <w:proofErr w:type="spellStart"/>
      <w:r w:rsidRPr="00AA158A">
        <w:rPr>
          <w:rFonts w:ascii="Algerian" w:eastAsia="Times New Roman" w:hAnsi="Algerian" w:cs="Times New Roman"/>
          <w:color w:val="FF0000"/>
          <w:sz w:val="28"/>
          <w:szCs w:val="28"/>
          <w:lang w:val="en-US" w:eastAsia="ru-RU"/>
        </w:rPr>
        <w:t>bonnes</w:t>
      </w:r>
      <w:proofErr w:type="spellEnd"/>
      <w:r w:rsidRPr="00AA158A">
        <w:rPr>
          <w:rFonts w:ascii="Algerian" w:eastAsia="Times New Roman" w:hAnsi="Algerian" w:cs="Times New Roman"/>
          <w:color w:val="FF0000"/>
          <w:sz w:val="28"/>
          <w:szCs w:val="28"/>
          <w:lang w:val="en-US" w:eastAsia="ru-RU"/>
        </w:rPr>
        <w:t xml:space="preserve"> raisons </w:t>
      </w:r>
      <w:proofErr w:type="spellStart"/>
      <w:r w:rsidRPr="00AA158A">
        <w:rPr>
          <w:rFonts w:ascii="Algerian" w:eastAsia="Times New Roman" w:hAnsi="Algerian" w:cs="Times New Roman"/>
          <w:color w:val="FF0000"/>
          <w:sz w:val="28"/>
          <w:szCs w:val="28"/>
          <w:lang w:val="en-US" w:eastAsia="ru-RU"/>
        </w:rPr>
        <w:t>d’apprendre</w:t>
      </w:r>
      <w:proofErr w:type="spellEnd"/>
      <w:r w:rsidRPr="00AA158A">
        <w:rPr>
          <w:rFonts w:ascii="Algerian" w:eastAsia="Times New Roman" w:hAnsi="Algerian" w:cs="Times New Roman"/>
          <w:color w:val="FF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FF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17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bonnes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raisons pour les parents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d’élèves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directeurs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d’écoles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faire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choix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du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seule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ne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suffit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pas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monde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d’aujourd’hui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parler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seule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étrangère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ne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suffit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pas.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élève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qui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plusieurs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langues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multipliera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chances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marché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l’emploi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son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propre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pays et au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niveau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international.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autre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acquérir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richesse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supplémentaire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s’ouvrir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d’autres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horizons,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personnels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professionnels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2.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avec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l’anglais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seule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parlée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5 continents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Plus de 200 millions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personnes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parlent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5 continents.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grande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de communication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internationale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étrangère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plus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largement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apprise après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l’anglais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neuvième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la plus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parlée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monde.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aussi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deuxième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étrangère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plus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enseignée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au monde après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l’anglais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tous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continents.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Francophonie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regroupe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68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États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gouvernements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La France dispose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enfin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du plus grand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réseau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d’établissements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culturels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l’étranger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où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dispensés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plus de 750 000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personnes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3. Un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atout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pour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sa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carrière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professionnelle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Parler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anglais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un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atout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pour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trouver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un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emploi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auprès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nombreuses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multinationales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francophones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secteurs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d’activités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variés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(distribution, automobile,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luxe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aéronautique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…). La France,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cinquième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puissance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commerciale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attire des entrepreneurs,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chercheurs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meilleurs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étudiants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étrangers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4.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découverte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d’un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univers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culturel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incomparable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souvent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considéré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langue de la culture. Tout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s’accompagne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d’un voyage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lastRenderedPageBreak/>
        <w:t>culturel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monde de la mode, de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gastronomie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des arts,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l’architecture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la science.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aussi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avoir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accès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version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originale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aux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textes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grands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écrivains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Victor Hugo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Marcel Proust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poètes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illustres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Charles Baudelaire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Jacques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Prévert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pourvoir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aussi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écouter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acteurs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Alain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Delon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Juliette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Binoche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…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enfin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avoir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plaisir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chanter les chansons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d’Édith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Piaf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Charles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Aznavour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5. Un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avantage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pour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étudier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France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Parler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permet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poursuivre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études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France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universités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réputées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(La Sorbonne,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l’Université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Pierre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Marie Curie…)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grandes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écoles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(HEC,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Polytechnique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ESSEC),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souvent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des conditions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financières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très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avantageuses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élèves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maîtrisant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peuvent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également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sous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certaines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conditions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bénéficier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bourses du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gouvernement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pour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suivre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troisième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cycle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d’études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France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toutes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disciplines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obtenir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un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diplôme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internationalement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reconnu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6.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Visiter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Paris et la France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La France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pays le plus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visité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au monde avec plus de 70 millions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visiteurs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par an. Avec des notions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il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tellement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plus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agréable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visiter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Paris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toutes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régions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France (de la douceur de la Côte d’Azur aux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sommets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enneigés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Alpes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passant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côtes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sauvages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la Bretagne)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aussi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culture,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mentalités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l’art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vivre à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tout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aussi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utile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lorsqu’on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visite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l’Afrique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, la Suisse, le Canada, Monaco, les Seychelles…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7. La langue des relations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internationales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fois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de travail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deux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langues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officielles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l’ONU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l’UNESCO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l’OTAN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l’Union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européenne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au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Comité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International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Olympique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à la Croix Rouge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Internationale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langue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plusieurs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instances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juridiques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internationales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maîtrise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du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indispensable pour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toute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personne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qui envisage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lastRenderedPageBreak/>
        <w:t>carrière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organisations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internationales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8.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ouverture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monde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Après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l’anglais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l’allemand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troisième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Internet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devant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l’espagnol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permet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poser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autre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regard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monde en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communiquant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avec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francophones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tous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continents et en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s’informant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grâce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aux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grands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médias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internationaux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(TV5, France 24, Radio France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Internationale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).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9.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pour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penser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débattre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analytique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qui structure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pensée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développe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l’esprit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critique.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langue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grands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philosophes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(Descartes, Sartre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Derrida)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scientifiques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renom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(Pierre et Marie Curie, Pasteur, Georges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Charpak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…). En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apprenant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l’enfant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aussi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argumenter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présenter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différents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points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qui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très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utile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discussions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négociations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10. La langue des «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Lumières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»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langue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idéaux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universalistes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portés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par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philosophes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du siècle des «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Lumières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» qui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contribué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faire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rayonner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l’idée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Droits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l’Homme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monde.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11.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agréable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Contrairement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aux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idées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reçues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n’est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pas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difficile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qui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demande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certaine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précision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sa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richesse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permet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d’exprimer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multitude de nuances et on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peut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très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vite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communiquer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après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quelques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leçons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nombreuses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méthodes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existent pour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s’amusant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dès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premières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années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l’école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est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aussi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apprécié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élèves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c’est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douce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mélodieuse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romantique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12.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pour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d’autres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langues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aide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d’autres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langues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notamment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langues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latines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l’espagnol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l’italien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lastRenderedPageBreak/>
        <w:t>portugais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roumain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aussi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l’anglais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puisque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fourni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plus de 50% du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vocabulaire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anglais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actuel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13. Un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enseignement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qualité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professeurs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connus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pour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leur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dynamisme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leur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inventivité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leur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exigence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ayant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réputation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d’excellence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élèves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souvent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motivés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bon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niveau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La France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participe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d’ailleurs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activement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la formation continue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professeurs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l’étranger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afin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l’enseignement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dispensé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soit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toujours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qualité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14.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créative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se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souvent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scène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théâtre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professeurs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montent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spectacles en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font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participer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élèves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des festivals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théâtre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francophone.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aide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l’enfant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s’exprimer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prendre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confiance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devant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autres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élèves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apprennent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également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chanson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grâce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répertoire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inépuisable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chanteurs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d’hier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d’aujourd’hui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15. De multiples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possibilités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d’échanges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élèves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peuvent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entrer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contact avec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francophones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leur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âge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possibilités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d’échanges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nombreuses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ce</w:t>
      </w:r>
      <w:proofErr w:type="spellEnd"/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soit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par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courrier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ou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Internet. Les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formes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séjour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en France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sont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variées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permettent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vivre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expériences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enrichissantes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.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milliers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jumelages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existent entre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établissements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écoles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du monde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entier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et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permettent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tisser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des liens avec le premier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réseau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éducatif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au monde.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16.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L’enseignement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l’étranger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un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dispositif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unique au monde.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430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établissements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scolaires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130 pays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accueillent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plus de 235 000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élèves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dont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56 %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d’élèves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étrangers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qui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constitue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l’originalité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réseau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d’écoles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françaises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l’étranger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  <w:t xml:space="preserve">17.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Promouvoir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diversité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linguistique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 </w:t>
      </w:r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lastRenderedPageBreak/>
        <w:t>Parler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français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contribue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façon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importante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protéger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diversité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linguistique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le monde </w:t>
      </w:r>
      <w:proofErr w:type="gram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et</w:t>
      </w:r>
      <w:proofErr w:type="gram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à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éviter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généralisation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exclusive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d’une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seule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langue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dans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 xml:space="preserve"> un monde </w:t>
      </w:r>
      <w:proofErr w:type="spellStart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globalisé</w:t>
      </w:r>
      <w:proofErr w:type="spellEnd"/>
      <w:r w:rsidRPr="00AA158A">
        <w:rPr>
          <w:rFonts w:ascii="Algerian" w:eastAsia="Times New Roman" w:hAnsi="Algerian" w:cs="Times New Roman"/>
          <w:color w:val="000000"/>
          <w:sz w:val="28"/>
          <w:szCs w:val="28"/>
          <w:lang w:val="en-US" w:eastAsia="ru-RU"/>
        </w:rPr>
        <w:t>.</w:t>
      </w:r>
    </w:p>
    <w:p w:rsidR="00770655" w:rsidRPr="007115BD" w:rsidRDefault="00770655">
      <w:pPr>
        <w:rPr>
          <w:lang w:val="en-US"/>
        </w:rPr>
      </w:pPr>
    </w:p>
    <w:sectPr w:rsidR="00770655" w:rsidRPr="007115BD" w:rsidSect="007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115BD"/>
    <w:rsid w:val="007115BD"/>
    <w:rsid w:val="00770655"/>
    <w:rsid w:val="00AA158A"/>
    <w:rsid w:val="00E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2020-05-24T05:15:00Z</dcterms:created>
  <dcterms:modified xsi:type="dcterms:W3CDTF">2020-05-24T05:15:00Z</dcterms:modified>
</cp:coreProperties>
</file>