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2" w:rsidRDefault="00854F5E" w:rsidP="00F57362">
      <w:pPr>
        <w:tabs>
          <w:tab w:val="left" w:pos="993"/>
        </w:tabs>
        <w:ind w:firstLine="709"/>
        <w:jc w:val="both"/>
      </w:pPr>
      <w:r>
        <w:rPr>
          <w:noProof/>
        </w:rPr>
        <w:drawing>
          <wp:inline distT="0" distB="0" distL="0" distR="0">
            <wp:extent cx="5768282" cy="8808720"/>
            <wp:effectExtent l="19050" t="0" r="3868" b="0"/>
            <wp:docPr id="1" name="Рисунок 1" descr="C:\Users\метро\Documents\Положения\сканы положений\сканы положений\О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ро\Documents\Положения\сканы положений\сканы положений\ОЭ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01" cy="881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62" w:rsidRPr="00004432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04432">
        <w:lastRenderedPageBreak/>
        <w:t>Осуществление контроля за подготовкой и проведением эвакуационных мероприятий в формированиях ГБДОУ № 154 в чрезвычайных ситуациях мирного времени, при рассредоточении и эвакуации в ПВР.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 xml:space="preserve">Группу возглавляет начальник группы, ему подчиняются </w:t>
      </w:r>
      <w:proofErr w:type="spellStart"/>
      <w:r w:rsidRPr="00E90C06">
        <w:t>направленцы</w:t>
      </w:r>
      <w:proofErr w:type="spellEnd"/>
      <w:r w:rsidRPr="00E90C06">
        <w:t xml:space="preserve"> по подразделениям объекта. За каждым </w:t>
      </w:r>
      <w:proofErr w:type="spellStart"/>
      <w:r w:rsidRPr="00E90C06">
        <w:t>направленцем</w:t>
      </w:r>
      <w:proofErr w:type="spellEnd"/>
      <w:r w:rsidRPr="00E90C06">
        <w:t xml:space="preserve"> закрепляется одно или несколько подразделений.</w:t>
      </w:r>
    </w:p>
    <w:p w:rsidR="00F57362" w:rsidRPr="00E90C06" w:rsidRDefault="00F57362" w:rsidP="00F5736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E90C06">
        <w:rPr>
          <w:b/>
        </w:rPr>
        <w:t xml:space="preserve">Группа размещения </w:t>
      </w:r>
      <w:proofErr w:type="gramStart"/>
      <w:r w:rsidRPr="00E90C06">
        <w:rPr>
          <w:b/>
        </w:rPr>
        <w:t>рассре</w:t>
      </w:r>
      <w:r>
        <w:rPr>
          <w:b/>
        </w:rPr>
        <w:t>дото</w:t>
      </w:r>
      <w:r w:rsidRPr="00E90C06">
        <w:rPr>
          <w:b/>
        </w:rPr>
        <w:t>чиваемых</w:t>
      </w:r>
      <w:proofErr w:type="gramEnd"/>
      <w:r w:rsidRPr="00E90C06">
        <w:rPr>
          <w:b/>
        </w:rPr>
        <w:t xml:space="preserve"> и эвакуируемых в ПВР </w:t>
      </w:r>
      <w:r w:rsidRPr="00E90C06">
        <w:rPr>
          <w:u w:val="single"/>
        </w:rPr>
        <w:t>(безопасном районе)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>Задачи:</w:t>
      </w:r>
    </w:p>
    <w:p w:rsidR="00F57362" w:rsidRPr="00004432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04432">
        <w:t>Согласование с органами исполнительной власти мест размещения рассредоточиваемых эвакуируемых сотрудников ГБДОУ № 154 в ПВР.</w:t>
      </w:r>
    </w:p>
    <w:p w:rsidR="00F57362" w:rsidRPr="00004432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04432">
        <w:t>Проведение расчетов по размещению эвакуируемых сотрудников ГБДОУ № 154 в жилых и служебных помещениях ПВР при чрезвычайных ситуациях.</w:t>
      </w:r>
    </w:p>
    <w:p w:rsidR="00F57362" w:rsidRPr="00004432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04432">
        <w:t>Размещение, в случае эвакуации при чрезвычайной ситуации, сотрудников ГБДОУ № 154 в выделенных жилых, служебных помещениях ПВР;</w:t>
      </w:r>
    </w:p>
    <w:p w:rsidR="00F57362" w:rsidRPr="00004432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04432">
        <w:t>Встреча и размещение в исполнительный период пребывающих  в пункт временного размещения сотрудников ГБДОУ № 154.</w:t>
      </w:r>
    </w:p>
    <w:p w:rsidR="00F57362" w:rsidRPr="00004432" w:rsidRDefault="00F57362" w:rsidP="00F57362">
      <w:pPr>
        <w:tabs>
          <w:tab w:val="left" w:pos="993"/>
        </w:tabs>
        <w:ind w:firstLine="709"/>
        <w:jc w:val="both"/>
      </w:pPr>
      <w:r w:rsidRPr="00004432">
        <w:t xml:space="preserve">Группу возглавляет начальник группы, ему подчиняются </w:t>
      </w:r>
      <w:proofErr w:type="spellStart"/>
      <w:r w:rsidRPr="00004432">
        <w:t>направленцы</w:t>
      </w:r>
      <w:proofErr w:type="spellEnd"/>
      <w:r w:rsidRPr="00004432">
        <w:t xml:space="preserve">  по подразделениям ГБДОУ № 154.</w:t>
      </w:r>
    </w:p>
    <w:p w:rsidR="00F57362" w:rsidRPr="00004432" w:rsidRDefault="00F57362" w:rsidP="00F57362">
      <w:pPr>
        <w:tabs>
          <w:tab w:val="left" w:pos="993"/>
        </w:tabs>
        <w:ind w:firstLine="709"/>
        <w:jc w:val="both"/>
      </w:pPr>
      <w:r w:rsidRPr="00004432">
        <w:t xml:space="preserve">За каждым </w:t>
      </w:r>
      <w:proofErr w:type="spellStart"/>
      <w:r w:rsidRPr="00004432">
        <w:t>направленцем</w:t>
      </w:r>
      <w:proofErr w:type="spellEnd"/>
      <w:r w:rsidRPr="00004432">
        <w:t xml:space="preserve"> закрепляются соответствующие подразделения.</w:t>
      </w:r>
    </w:p>
    <w:p w:rsidR="00F57362" w:rsidRPr="00E90C06" w:rsidRDefault="00F57362" w:rsidP="00F5736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</w:rPr>
      </w:pPr>
      <w:r w:rsidRPr="00E90C06">
        <w:rPr>
          <w:b/>
        </w:rPr>
        <w:t>Группа учета эвакуационной комиссии при проведении эвакуации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>Задачи:</w:t>
      </w:r>
    </w:p>
    <w:p w:rsidR="00F57362" w:rsidRPr="00E90C06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90C06">
        <w:t>Прием сигналов оповещения о чрезвычайных ситуациях, гражданской обороны и доведения их до руководства и состава ОЭК;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90C06">
        <w:t xml:space="preserve">Количественный учет вывоза в ПВР (безопасный район) персонала </w:t>
      </w:r>
      <w:r>
        <w:t>ГБДОУ № 154</w:t>
      </w:r>
      <w:r w:rsidRPr="00E90C06">
        <w:t>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90C06">
        <w:t xml:space="preserve">Подготовка и своевременное представление председателю ОЭК отчетных документов о ходе рассредоточения и эвакуации. Группу возглавляет начальник группы, ему подчиняются </w:t>
      </w:r>
      <w:proofErr w:type="spellStart"/>
      <w:r w:rsidRPr="00E90C06">
        <w:t>направленцы</w:t>
      </w:r>
      <w:proofErr w:type="spellEnd"/>
      <w:r w:rsidRPr="00E90C06">
        <w:t xml:space="preserve"> в ПВР.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</w:p>
    <w:p w:rsidR="00F57362" w:rsidRPr="00C60294" w:rsidRDefault="00F57362" w:rsidP="00F5736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C60294">
        <w:rPr>
          <w:b/>
        </w:rPr>
        <w:t>ЗАДАЧИ ОБЪЕКТОВОЙ ЭВАКУАЦИОННОЙ КОМИССИИ</w:t>
      </w:r>
      <w:r>
        <w:rPr>
          <w:b/>
        </w:rPr>
        <w:t>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>Свои задачи ОЭК выполняе</w:t>
      </w:r>
      <w:r>
        <w:t xml:space="preserve">т с учетом объявленных режимов </w:t>
      </w:r>
      <w:r w:rsidRPr="00E90C06">
        <w:t>чрезвычайной ситуации.</w:t>
      </w:r>
    </w:p>
    <w:p w:rsidR="00F57362" w:rsidRPr="00E90C06" w:rsidRDefault="00F57362" w:rsidP="00F57362">
      <w:pPr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E90C06">
        <w:rPr>
          <w:b/>
        </w:rPr>
        <w:t>При повседневной готовности</w:t>
      </w:r>
      <w:r>
        <w:rPr>
          <w:b/>
        </w:rPr>
        <w:t>.</w:t>
      </w:r>
    </w:p>
    <w:p w:rsidR="00F57362" w:rsidRPr="00004432" w:rsidRDefault="00F57362" w:rsidP="00F57362">
      <w:pPr>
        <w:tabs>
          <w:tab w:val="left" w:pos="993"/>
        </w:tabs>
        <w:ind w:firstLine="709"/>
        <w:jc w:val="both"/>
      </w:pPr>
      <w:r w:rsidRPr="00004432">
        <w:t>Основная задача – обеспечить подготовку эвакуационных мероприятий в ГБДОУ № 154.</w:t>
      </w:r>
    </w:p>
    <w:p w:rsidR="00F57362" w:rsidRPr="00004432" w:rsidRDefault="00F57362" w:rsidP="00F57362">
      <w:pPr>
        <w:tabs>
          <w:tab w:val="left" w:pos="993"/>
        </w:tabs>
        <w:ind w:firstLine="709"/>
        <w:jc w:val="both"/>
      </w:pPr>
      <w:r w:rsidRPr="00004432">
        <w:t>Основные мероприятия, осуществляемые комиссией:</w:t>
      </w:r>
    </w:p>
    <w:p w:rsidR="00F57362" w:rsidRPr="00004432" w:rsidRDefault="00F57362" w:rsidP="00F573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04432">
        <w:t>Подготовка данных о количестве сотрудников ГБДОУ № 154, подлежащих рассредоточению и эвакуации в каждом подразделении ГБДОУ № 154.</w:t>
      </w:r>
    </w:p>
    <w:p w:rsidR="00F57362" w:rsidRPr="00E90C06" w:rsidRDefault="00F57362" w:rsidP="00F573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C06">
        <w:t>Подготовка расчетов по размещению рассредоточиваемых, эвакуируемых в жилых, служебных помещениях безопасного района, ПВР.</w:t>
      </w:r>
    </w:p>
    <w:p w:rsidR="00F57362" w:rsidRPr="00E90C06" w:rsidRDefault="00F57362" w:rsidP="00F573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C06">
        <w:t>Разработка рабочих документов членами ОЭК.</w:t>
      </w:r>
    </w:p>
    <w:p w:rsidR="00F57362" w:rsidRPr="00E90C06" w:rsidRDefault="00F57362" w:rsidP="00F573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C06">
        <w:t>Выполнение членами ОЭК своих функциональных обязанностей в любых условиях обстановки.</w:t>
      </w:r>
    </w:p>
    <w:p w:rsidR="00F57362" w:rsidRPr="00E90C06" w:rsidRDefault="00F57362" w:rsidP="00F573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C06">
        <w:t>Обучение членов ОЭК.</w:t>
      </w:r>
    </w:p>
    <w:p w:rsidR="00F57362" w:rsidRPr="00E90C06" w:rsidRDefault="00F57362" w:rsidP="00F573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C06">
        <w:t>Отработка, проверка системы оповещения членов ОЭК.</w:t>
      </w:r>
    </w:p>
    <w:p w:rsidR="00F57362" w:rsidRPr="00E90C06" w:rsidRDefault="00F57362" w:rsidP="00F573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C06">
        <w:t>Подготовка к эвакуации (</w:t>
      </w:r>
      <w:r>
        <w:t>экстренной) при возникновении Ч</w:t>
      </w:r>
      <w:r w:rsidRPr="00E90C06">
        <w:t>С в мирное время.</w:t>
      </w:r>
    </w:p>
    <w:p w:rsidR="00F57362" w:rsidRPr="00AF51FB" w:rsidRDefault="00F57362" w:rsidP="00F573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C06">
        <w:t xml:space="preserve">Участие в учениях гражданской </w:t>
      </w:r>
      <w:proofErr w:type="gramStart"/>
      <w:r w:rsidRPr="00E90C06">
        <w:t>обороны</w:t>
      </w:r>
      <w:proofErr w:type="gramEnd"/>
      <w:r w:rsidRPr="00E90C06">
        <w:t xml:space="preserve"> с целью проверки реальности разрабатываемых планов эвакуации.</w:t>
      </w:r>
    </w:p>
    <w:p w:rsidR="00F57362" w:rsidRPr="00E90C06" w:rsidRDefault="00F57362" w:rsidP="00F57362">
      <w:pPr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E90C06">
        <w:rPr>
          <w:b/>
        </w:rPr>
        <w:t>С объявлением режима «Повышенной готовности»</w:t>
      </w:r>
      <w:r>
        <w:rPr>
          <w:b/>
        </w:rPr>
        <w:t>.</w:t>
      </w:r>
    </w:p>
    <w:p w:rsidR="00F57362" w:rsidRPr="00B7163D" w:rsidRDefault="00F57362" w:rsidP="00F57362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0C06">
        <w:rPr>
          <w:sz w:val="24"/>
          <w:szCs w:val="24"/>
        </w:rPr>
        <w:t xml:space="preserve">Основная задача – обеспечить готовность ОЭК к проведению эвакуации </w:t>
      </w:r>
      <w:r w:rsidRPr="00B7163D">
        <w:rPr>
          <w:sz w:val="24"/>
          <w:szCs w:val="24"/>
        </w:rPr>
        <w:t>сотрудников ГБ</w:t>
      </w:r>
      <w:r w:rsidRPr="00B7163D">
        <w:t>Д</w:t>
      </w:r>
      <w:r w:rsidRPr="00B7163D">
        <w:rPr>
          <w:sz w:val="24"/>
          <w:szCs w:val="24"/>
        </w:rPr>
        <w:t>ОУ</w:t>
      </w:r>
      <w:r w:rsidRPr="00B7163D">
        <w:t xml:space="preserve"> № 154 </w:t>
      </w:r>
      <w:r w:rsidRPr="00B7163D">
        <w:rPr>
          <w:sz w:val="24"/>
          <w:szCs w:val="24"/>
        </w:rPr>
        <w:t>в безопасный район.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lastRenderedPageBreak/>
        <w:t>Основные мероприятия, осуществляемые комиссией:</w:t>
      </w:r>
    </w:p>
    <w:p w:rsidR="00F57362" w:rsidRPr="005E0F81" w:rsidRDefault="00F57362" w:rsidP="00F5736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C06">
        <w:t xml:space="preserve">Приведение ОЭК в готовность с объявлением режима «повышенной </w:t>
      </w:r>
      <w:r w:rsidRPr="005E0F81">
        <w:t>готовности».</w:t>
      </w:r>
    </w:p>
    <w:p w:rsidR="00F57362" w:rsidRPr="005E0F81" w:rsidRDefault="00F57362" w:rsidP="00F5736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F81">
        <w:t>Внесение в документы ОЭК уточнений и изменений в соответствии с распоряжениями Заведующего ГБДОУ № 154 и вышестоящей эвакуационной комиссии.</w:t>
      </w:r>
    </w:p>
    <w:p w:rsidR="00F57362" w:rsidRPr="005E0F81" w:rsidRDefault="00F57362" w:rsidP="00F5736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F81">
        <w:t xml:space="preserve">Контроль подготовки к проведению эвакуационных мероприятий в подразделениях ГБДОУ № 154, подготовка </w:t>
      </w:r>
      <w:proofErr w:type="spellStart"/>
      <w:r w:rsidRPr="005E0F81">
        <w:t>эвакосписков</w:t>
      </w:r>
      <w:proofErr w:type="spellEnd"/>
      <w:r w:rsidRPr="005E0F81">
        <w:t xml:space="preserve"> (при необходимости), уточнение расчета эвакуации.</w:t>
      </w:r>
    </w:p>
    <w:p w:rsidR="00F57362" w:rsidRPr="005E0F81" w:rsidRDefault="00F57362" w:rsidP="00F5736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F81">
        <w:t>Руководство заблаговременной (упреждающей) эвакуацией в подразделениях объекта.</w:t>
      </w:r>
    </w:p>
    <w:p w:rsidR="00F57362" w:rsidRPr="005E0F81" w:rsidRDefault="00F57362" w:rsidP="00F5736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F81">
        <w:t>Доклад Заведующему ГБДОУ № 154, председателю вышестоящей эвакуационной комиссии о сборе и готовности к работе ОЭК.</w:t>
      </w:r>
    </w:p>
    <w:p w:rsidR="00F57362" w:rsidRPr="00E90C06" w:rsidRDefault="00F57362" w:rsidP="00F57362">
      <w:pPr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E90C06">
        <w:rPr>
          <w:b/>
        </w:rPr>
        <w:t>С объявление</w:t>
      </w:r>
      <w:r>
        <w:rPr>
          <w:b/>
        </w:rPr>
        <w:t>м режима чрезвычайной ситуации.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  <w:rPr>
          <w:u w:val="single"/>
        </w:rPr>
      </w:pPr>
      <w:r w:rsidRPr="00E90C06">
        <w:rPr>
          <w:u w:val="single"/>
        </w:rPr>
        <w:t>(с получением распоряжения на проведение эвакуации)</w:t>
      </w:r>
    </w:p>
    <w:p w:rsidR="00F57362" w:rsidRPr="005E0F81" w:rsidRDefault="00F57362" w:rsidP="00F57362">
      <w:pPr>
        <w:tabs>
          <w:tab w:val="left" w:pos="993"/>
        </w:tabs>
        <w:ind w:firstLine="709"/>
        <w:jc w:val="both"/>
      </w:pPr>
      <w:r w:rsidRPr="005E0F81">
        <w:t>Основная задача – обеспечить управление эвакуацией сотрудников ГБДОУ № 154 в безопасный район.</w:t>
      </w:r>
    </w:p>
    <w:p w:rsidR="00F57362" w:rsidRPr="005E0F81" w:rsidRDefault="00F57362" w:rsidP="00F57362">
      <w:pPr>
        <w:tabs>
          <w:tab w:val="left" w:pos="993"/>
        </w:tabs>
        <w:ind w:firstLine="709"/>
        <w:jc w:val="both"/>
      </w:pPr>
      <w:r w:rsidRPr="005E0F81">
        <w:t>Основные мероприятия, осуществляемые комиссией:</w:t>
      </w:r>
    </w:p>
    <w:p w:rsidR="00F57362" w:rsidRPr="005E0F81" w:rsidRDefault="00F57362" w:rsidP="00F57362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</w:pPr>
      <w:r w:rsidRPr="005E0F81">
        <w:t>Подготовка и доклад заместителя ГБДОУ № 154 предложений о сроках и порядке эвакуационных мероприятий с учетом обстановки и распоряжений вышестоящих органов РСЧС.</w:t>
      </w:r>
    </w:p>
    <w:p w:rsidR="00F57362" w:rsidRPr="005E0F81" w:rsidRDefault="00F57362" w:rsidP="00F57362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</w:pPr>
      <w:r w:rsidRPr="005E0F81">
        <w:t xml:space="preserve">Отправка в безопасный район членов ОЭК для организации размещения там сотрудников </w:t>
      </w:r>
      <w:r w:rsidR="005E0F81" w:rsidRPr="005E0F81">
        <w:t>ГБДОУ № 154</w:t>
      </w:r>
      <w:r w:rsidRPr="005E0F81">
        <w:t>.</w:t>
      </w:r>
    </w:p>
    <w:p w:rsidR="00F57362" w:rsidRPr="005E0F81" w:rsidRDefault="00F57362" w:rsidP="00F57362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</w:pPr>
      <w:r w:rsidRPr="005E0F81">
        <w:t>Непрерывное управление эвакуационными мероприятиями в подразделениях объекта.</w:t>
      </w:r>
    </w:p>
    <w:p w:rsidR="00F57362" w:rsidRPr="005E0F81" w:rsidRDefault="00F57362" w:rsidP="00F57362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</w:pPr>
      <w:r w:rsidRPr="005E0F81">
        <w:t xml:space="preserve">Подготовка и представление </w:t>
      </w:r>
      <w:r w:rsidR="005E0F81">
        <w:t xml:space="preserve">заведующему </w:t>
      </w:r>
      <w:r w:rsidR="005E0F81" w:rsidRPr="005E0F81">
        <w:t xml:space="preserve">ГБДОУ № 154 </w:t>
      </w:r>
      <w:r w:rsidRPr="005E0F81">
        <w:t>докладов, отчетных документов о ходе эвакуации, докладов (донесений) в вышестоящую эвакуационную комиссию.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 xml:space="preserve">Эвакуационная комиссия прекращает свою работу после завершения эвакуации в безопасный район с разрешения </w:t>
      </w:r>
      <w:r w:rsidR="005E0F81">
        <w:t xml:space="preserve">заведующего </w:t>
      </w:r>
      <w:r w:rsidR="005E0F81" w:rsidRPr="005E0F81">
        <w:t>ГБДОУ № 154</w:t>
      </w:r>
      <w:r>
        <w:t>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</w:p>
    <w:p w:rsidR="00F57362" w:rsidRDefault="00F57362" w:rsidP="00F57362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b/>
        </w:rPr>
      </w:pPr>
      <w:r w:rsidRPr="00AF51FB">
        <w:rPr>
          <w:b/>
        </w:rPr>
        <w:t>ДОКУМЕНТАЦИЯ</w:t>
      </w:r>
      <w:r>
        <w:rPr>
          <w:b/>
        </w:rPr>
        <w:t>.</w:t>
      </w:r>
    </w:p>
    <w:p w:rsidR="00F57362" w:rsidRPr="00E90C06" w:rsidRDefault="00F57362" w:rsidP="00A219A4">
      <w:pPr>
        <w:pStyle w:val="a5"/>
        <w:numPr>
          <w:ilvl w:val="1"/>
          <w:numId w:val="9"/>
        </w:numPr>
        <w:ind w:left="709" w:firstLine="0"/>
        <w:jc w:val="both"/>
      </w:pPr>
      <w:r w:rsidRPr="00E90C06">
        <w:t xml:space="preserve">Приказ </w:t>
      </w:r>
      <w:r w:rsidR="006A5CD8">
        <w:t xml:space="preserve">заведующего </w:t>
      </w:r>
      <w:r w:rsidR="006A5CD8" w:rsidRPr="005E0F81">
        <w:t xml:space="preserve">ГБДОУ № 154 </w:t>
      </w:r>
      <w:r w:rsidRPr="00E90C06">
        <w:t>о создании ОЭК.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Организационная структура ОЭК.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Именной список ОЭК.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Схема о</w:t>
      </w:r>
      <w:r>
        <w:t xml:space="preserve">повещения </w:t>
      </w:r>
      <w:r w:rsidRPr="00E90C06">
        <w:t>и сбора членов ОЭК.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Схема размещения ОЭК.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Функциональные обязанности членов ОЭК.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Схема связи ОЭК.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Расчет материально-технического обеспечения ОЭК.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Список лиц, ответственных за проведение эвакуационн</w:t>
      </w:r>
      <w:r>
        <w:t xml:space="preserve">ых мероприятий в </w:t>
      </w:r>
      <w:r w:rsidR="00A219A4">
        <w:t>ГБДОУ № 154.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Журнал учета получаемых и отдаваемых распоряжений.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Формы отчетных документов по рассредоточению и эвакуации.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>Документы комплектуются в папках по группам ОЭК.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</w:p>
    <w:p w:rsidR="00F57362" w:rsidRPr="00AF51FB" w:rsidRDefault="00F57362" w:rsidP="00F573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</w:rPr>
      </w:pPr>
      <w:r w:rsidRPr="00AF51FB">
        <w:rPr>
          <w:b/>
        </w:rPr>
        <w:t>МАТЕРИАЛЬНО-ТЕХНИЧЕСКОЕ ОБЕСПЕЧЕНИЕ</w:t>
      </w:r>
      <w:r>
        <w:rPr>
          <w:b/>
        </w:rPr>
        <w:t>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>Материально-техническое обеспечение ОЭК – это заблаговременная подготовка материальных и технических средств, необходимых для обеспечения работы членов ОЭК в исполнительный период.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>Материально-техническое обеспечение включает:</w:t>
      </w:r>
    </w:p>
    <w:p w:rsidR="00F57362" w:rsidRPr="00E90C06" w:rsidRDefault="00F57362" w:rsidP="00F57362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E90C06">
        <w:t>помещение для размещения состава ОЭК с необходимым кабинетным инвентарем;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E90C06">
        <w:lastRenderedPageBreak/>
        <w:t>средства связи, в количестве,</w:t>
      </w:r>
      <w:r>
        <w:t xml:space="preserve"> </w:t>
      </w:r>
      <w:r w:rsidRPr="00E90C06">
        <w:t>обеспечивающем выполнение ОЭК возложенных на нее задач;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E90C06">
        <w:t>средства дублирующего освещения и светомаскировки;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E90C06">
        <w:t>емкость для создания резервного запаса питьевой воды;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E90C06">
        <w:t>средства пожаротушения;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E90C06">
        <w:t>таблички-указатели размещения групп и членов ОЭК;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E90C06">
        <w:t>канцелярские принадлежности.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>Объем материально-технического обеспечения ОЭК определяется расчетным способом.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</w:p>
    <w:p w:rsidR="00F57362" w:rsidRPr="00AF51FB" w:rsidRDefault="00F57362" w:rsidP="00F573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</w:rPr>
      </w:pPr>
      <w:r w:rsidRPr="00AF51FB">
        <w:rPr>
          <w:b/>
        </w:rPr>
        <w:t>ОРГАНИЗАЦИЯ СПЕЦИАЛЬНОЙ ПОДГОТОВКИ</w:t>
      </w:r>
      <w:r>
        <w:rPr>
          <w:b/>
        </w:rPr>
        <w:t>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>Цель подготовки – обеспечить твердые знания функциональных обязанностей членов ОЭК и отработать практические навыки их выполнения.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Специальная  подготовка организуется:</w:t>
      </w:r>
    </w:p>
    <w:p w:rsidR="00F57362" w:rsidRPr="00E90C06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90C06">
        <w:t>на специальных занятиях;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90C06">
        <w:t xml:space="preserve">в ходе учений в </w:t>
      </w:r>
      <w:r w:rsidR="00A219A4" w:rsidRPr="005E0F81">
        <w:t xml:space="preserve">ГБДОУ № 154 </w:t>
      </w:r>
      <w:r w:rsidRPr="00E90C06">
        <w:t>по действиям в чрезвычайных ситуациях, по гражданской обороне;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90C06">
        <w:t>в ходе проведения заседаний ОЭК.</w:t>
      </w:r>
    </w:p>
    <w:p w:rsidR="00F57362" w:rsidRPr="00E90C06" w:rsidRDefault="00F57362" w:rsidP="00F57362">
      <w:pPr>
        <w:numPr>
          <w:ilvl w:val="1"/>
          <w:numId w:val="9"/>
        </w:numPr>
        <w:tabs>
          <w:tab w:val="left" w:pos="993"/>
        </w:tabs>
        <w:ind w:left="0" w:firstLine="709"/>
        <w:jc w:val="both"/>
      </w:pPr>
      <w:r w:rsidRPr="00E90C06">
        <w:t>Подготовка проводится:</w:t>
      </w:r>
    </w:p>
    <w:p w:rsidR="00F57362" w:rsidRPr="00E90C06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90C06">
        <w:t>председателя и заместителя председателя ОЭК – в Учебно-методическом центре Санкт-Петербурга при назначении на должность и в последующем 1 раз в 5 лет;</w:t>
      </w:r>
    </w:p>
    <w:p w:rsidR="00F57362" w:rsidRPr="00E90C06" w:rsidRDefault="00F57362" w:rsidP="00F573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90C06">
        <w:t xml:space="preserve">членов ОЭК – на занятиях, проводимых в </w:t>
      </w:r>
      <w:r w:rsidR="00A219A4" w:rsidRPr="005E0F81">
        <w:t xml:space="preserve">ГБДОУ № 154 </w:t>
      </w:r>
      <w:r w:rsidRPr="00E90C06">
        <w:t>согласно разработанным расписаниям занятий под руководством Председателя ОЭК.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</w:p>
    <w:p w:rsidR="00F57362" w:rsidRPr="00AF51FB" w:rsidRDefault="00F57362" w:rsidP="00F5736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F51FB">
        <w:rPr>
          <w:b/>
        </w:rPr>
        <w:t>ОРГАНИЗАЦИЯ РАБОТЫ ОЭК.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>ОЭК осуществляет деятельность в соответствии с годовым планом работы, утвержденным председателем ОЭК.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 xml:space="preserve">Для рассмотрения вопросов планирования эвакуационных мероприятий в </w:t>
      </w:r>
      <w:r w:rsidR="00A219A4" w:rsidRPr="005E0F81">
        <w:t xml:space="preserve">ГБДОУ № 154 </w:t>
      </w:r>
      <w:r w:rsidRPr="00E90C06">
        <w:t>проводятся заседания ОЭК по мере необходимости, но не реже 1 раза в полугодие.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 xml:space="preserve">Протокол заседания ОЭК ведется одним из членов комиссии по поручению председателя комиссии. </w:t>
      </w:r>
    </w:p>
    <w:p w:rsidR="00F57362" w:rsidRPr="00E90C06" w:rsidRDefault="00F57362" w:rsidP="00F57362">
      <w:pPr>
        <w:tabs>
          <w:tab w:val="left" w:pos="993"/>
        </w:tabs>
        <w:ind w:firstLine="709"/>
        <w:jc w:val="both"/>
      </w:pPr>
      <w:r w:rsidRPr="00E90C06">
        <w:t xml:space="preserve">По вопросам проведения эвакуационных мероприятий ОЭК готовит распоряжение </w:t>
      </w:r>
      <w:r w:rsidR="00A219A4" w:rsidRPr="005E0F81">
        <w:t>ГБДОУ № 154</w:t>
      </w:r>
      <w:r w:rsidRPr="00E90C06">
        <w:t xml:space="preserve">, которое является обязательным для исполнения в подразделениях </w:t>
      </w:r>
      <w:r w:rsidR="00A219A4" w:rsidRPr="005E0F81">
        <w:t>ГБДОУ № 154</w:t>
      </w:r>
      <w:r w:rsidR="00A219A4">
        <w:t>.</w:t>
      </w:r>
    </w:p>
    <w:p w:rsidR="00F57362" w:rsidRDefault="00F57362" w:rsidP="00F57362">
      <w:pPr>
        <w:tabs>
          <w:tab w:val="left" w:pos="993"/>
          <w:tab w:val="left" w:pos="4065"/>
        </w:tabs>
        <w:jc w:val="both"/>
        <w:rPr>
          <w:b/>
        </w:rPr>
      </w:pPr>
    </w:p>
    <w:p w:rsidR="007C4795" w:rsidRDefault="007C4795">
      <w:bookmarkStart w:id="0" w:name="_GoBack"/>
      <w:bookmarkEnd w:id="0"/>
    </w:p>
    <w:sectPr w:rsidR="007C4795" w:rsidSect="00FF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7EA"/>
    <w:multiLevelType w:val="multilevel"/>
    <w:tmpl w:val="3FA27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0B1ECF"/>
    <w:multiLevelType w:val="hybridMultilevel"/>
    <w:tmpl w:val="0366CB06"/>
    <w:lvl w:ilvl="0" w:tplc="FFFFFFFF"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EC0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206FE"/>
    <w:multiLevelType w:val="hybridMultilevel"/>
    <w:tmpl w:val="F984C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545CE"/>
    <w:multiLevelType w:val="hybridMultilevel"/>
    <w:tmpl w:val="E6D89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4383"/>
    <w:multiLevelType w:val="hybridMultilevel"/>
    <w:tmpl w:val="519083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32DC5"/>
    <w:multiLevelType w:val="hybridMultilevel"/>
    <w:tmpl w:val="272406B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92466"/>
    <w:multiLevelType w:val="hybridMultilevel"/>
    <w:tmpl w:val="FDFC6E32"/>
    <w:lvl w:ilvl="0" w:tplc="FFFFFFFF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E04BB"/>
    <w:multiLevelType w:val="hybridMultilevel"/>
    <w:tmpl w:val="102EF570"/>
    <w:lvl w:ilvl="0" w:tplc="CE6A2D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06B15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61FC6"/>
    <w:multiLevelType w:val="hybridMultilevel"/>
    <w:tmpl w:val="44804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53FEF"/>
    <w:multiLevelType w:val="hybridMultilevel"/>
    <w:tmpl w:val="D66466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A97830"/>
    <w:rsid w:val="00004432"/>
    <w:rsid w:val="000D21B2"/>
    <w:rsid w:val="001D2890"/>
    <w:rsid w:val="00311BC0"/>
    <w:rsid w:val="0038122E"/>
    <w:rsid w:val="005E0F81"/>
    <w:rsid w:val="006A5CD8"/>
    <w:rsid w:val="007C4795"/>
    <w:rsid w:val="007F23D2"/>
    <w:rsid w:val="00854F5E"/>
    <w:rsid w:val="00894AE7"/>
    <w:rsid w:val="008F3244"/>
    <w:rsid w:val="009A68D7"/>
    <w:rsid w:val="00A219A4"/>
    <w:rsid w:val="00A97830"/>
    <w:rsid w:val="00B66F55"/>
    <w:rsid w:val="00B7163D"/>
    <w:rsid w:val="00C0440A"/>
    <w:rsid w:val="00F57362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36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7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5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57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19A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854F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54F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4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36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7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5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573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катюша</cp:lastModifiedBy>
  <cp:revision>13</cp:revision>
  <cp:lastPrinted>2015-06-10T12:18:00Z</cp:lastPrinted>
  <dcterms:created xsi:type="dcterms:W3CDTF">2015-06-09T22:15:00Z</dcterms:created>
  <dcterms:modified xsi:type="dcterms:W3CDTF">2015-06-18T13:32:00Z</dcterms:modified>
</cp:coreProperties>
</file>